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09091" w14:textId="77777777" w:rsidR="0034656B" w:rsidRDefault="0034656B" w:rsidP="004E7047">
      <w:pPr>
        <w:spacing w:line="360" w:lineRule="auto"/>
        <w:jc w:val="center"/>
        <w:rPr>
          <w:rFonts w:ascii="Arial" w:eastAsia="Arial Unicode MS" w:hAnsi="Arial" w:cs="Arial"/>
          <w:b/>
          <w:bCs/>
          <w:color w:val="008000"/>
          <w:sz w:val="36"/>
          <w:szCs w:val="36"/>
        </w:rPr>
      </w:pPr>
      <w:r w:rsidRPr="00455C69">
        <w:rPr>
          <w:rFonts w:ascii="Arial" w:eastAsia="Arial Unicode MS" w:hAnsi="Arial" w:cs="Arial"/>
          <w:b/>
          <w:bCs/>
          <w:color w:val="008000"/>
          <w:sz w:val="36"/>
          <w:szCs w:val="36"/>
        </w:rPr>
        <w:t>MASTER</w:t>
      </w:r>
      <w:r w:rsidR="00667BFF">
        <w:rPr>
          <w:rFonts w:ascii="Arial" w:eastAsia="Arial Unicode MS" w:hAnsi="Arial" w:cs="Arial"/>
          <w:b/>
          <w:bCs/>
          <w:color w:val="008000"/>
          <w:sz w:val="36"/>
          <w:szCs w:val="36"/>
        </w:rPr>
        <w:t xml:space="preserve"> </w:t>
      </w:r>
      <w:r w:rsidR="007C6740">
        <w:rPr>
          <w:rFonts w:ascii="Arial" w:eastAsia="Arial Unicode MS" w:hAnsi="Arial" w:cs="Arial"/>
          <w:b/>
          <w:bCs/>
          <w:color w:val="008000"/>
          <w:sz w:val="36"/>
          <w:szCs w:val="36"/>
        </w:rPr>
        <w:t>2014</w:t>
      </w:r>
    </w:p>
    <w:p w14:paraId="3FB6E2F1" w14:textId="77777777" w:rsidR="0034656B" w:rsidRPr="00455C69" w:rsidRDefault="0034656B" w:rsidP="004E7047">
      <w:pPr>
        <w:spacing w:line="360" w:lineRule="auto"/>
        <w:jc w:val="center"/>
        <w:rPr>
          <w:rFonts w:ascii="Arial" w:eastAsia="Arial Unicode MS" w:hAnsi="Arial" w:cs="Arial"/>
          <w:b/>
          <w:bCs/>
          <w:color w:val="008000"/>
          <w:sz w:val="44"/>
          <w:szCs w:val="44"/>
        </w:rPr>
      </w:pPr>
      <w:r w:rsidRPr="00455C69">
        <w:rPr>
          <w:rFonts w:ascii="Arial" w:eastAsia="Arial Unicode MS" w:hAnsi="Arial" w:cs="Arial"/>
          <w:b/>
          <w:bCs/>
          <w:color w:val="008000"/>
          <w:sz w:val="44"/>
          <w:szCs w:val="44"/>
        </w:rPr>
        <w:t>IL REVISORE DEI CONTI</w:t>
      </w:r>
      <w:r w:rsidR="00884B20">
        <w:rPr>
          <w:rFonts w:ascii="Arial" w:eastAsia="Arial Unicode MS" w:hAnsi="Arial" w:cs="Arial"/>
          <w:b/>
          <w:bCs/>
          <w:color w:val="008000"/>
          <w:sz w:val="44"/>
          <w:szCs w:val="44"/>
        </w:rPr>
        <w:t xml:space="preserve"> </w:t>
      </w:r>
      <w:r w:rsidRPr="00455C69">
        <w:rPr>
          <w:rFonts w:ascii="Arial" w:eastAsia="Arial Unicode MS" w:hAnsi="Arial" w:cs="Arial"/>
          <w:b/>
          <w:bCs/>
          <w:color w:val="008000"/>
          <w:sz w:val="44"/>
          <w:szCs w:val="44"/>
        </w:rPr>
        <w:t>DEGLI ENTI LOCALI</w:t>
      </w:r>
    </w:p>
    <w:p w14:paraId="662D1057" w14:textId="77777777" w:rsidR="004254F8" w:rsidRDefault="0034656B" w:rsidP="002720D8">
      <w:pPr>
        <w:jc w:val="center"/>
        <w:outlineLvl w:val="0"/>
        <w:rPr>
          <w:rFonts w:ascii="Arial" w:eastAsia="Arial Unicode MS" w:hAnsi="Arial" w:cs="Arial"/>
          <w:b/>
          <w:bCs/>
          <w:i/>
          <w:iCs/>
          <w:smallCaps/>
          <w:sz w:val="36"/>
          <w:szCs w:val="36"/>
        </w:rPr>
      </w:pPr>
      <w:r w:rsidRPr="00455C69">
        <w:rPr>
          <w:rFonts w:ascii="Arial" w:eastAsia="Arial Unicode MS" w:hAnsi="Arial" w:cs="Arial"/>
          <w:b/>
          <w:bCs/>
          <w:i/>
          <w:iCs/>
          <w:smallCaps/>
          <w:sz w:val="36"/>
          <w:szCs w:val="36"/>
        </w:rPr>
        <w:t>La formazione professionale</w:t>
      </w:r>
      <w:r w:rsidR="00584666" w:rsidRPr="00CE0F2B">
        <w:rPr>
          <w:rFonts w:ascii="Arial" w:eastAsia="Arial Unicode MS" w:hAnsi="Arial" w:cs="Arial"/>
          <w:b/>
          <w:bCs/>
          <w:i/>
          <w:iCs/>
          <w:smallCaps/>
          <w:sz w:val="36"/>
          <w:szCs w:val="36"/>
        </w:rPr>
        <w:t xml:space="preserve"> </w:t>
      </w:r>
      <w:r w:rsidR="00CE0F2B">
        <w:rPr>
          <w:rFonts w:ascii="Arial" w:eastAsia="Arial Unicode MS" w:hAnsi="Arial" w:cs="Arial"/>
          <w:b/>
          <w:bCs/>
          <w:i/>
          <w:iCs/>
          <w:smallCaps/>
          <w:sz w:val="36"/>
          <w:szCs w:val="36"/>
        </w:rPr>
        <w:t xml:space="preserve">necessaria </w:t>
      </w:r>
      <w:r w:rsidRPr="00455C69">
        <w:rPr>
          <w:rFonts w:ascii="Arial" w:eastAsia="Arial Unicode MS" w:hAnsi="Arial" w:cs="Arial"/>
          <w:b/>
          <w:bCs/>
          <w:i/>
          <w:iCs/>
          <w:smallCaps/>
          <w:sz w:val="36"/>
          <w:szCs w:val="36"/>
        </w:rPr>
        <w:t>per l’iscrizione ed il m</w:t>
      </w:r>
      <w:r w:rsidR="00E93E98">
        <w:rPr>
          <w:rFonts w:ascii="Arial" w:eastAsia="Arial Unicode MS" w:hAnsi="Arial" w:cs="Arial"/>
          <w:b/>
          <w:bCs/>
          <w:i/>
          <w:iCs/>
          <w:smallCaps/>
          <w:sz w:val="36"/>
          <w:szCs w:val="36"/>
        </w:rPr>
        <w:t>antenimento della stessa negli e</w:t>
      </w:r>
      <w:r w:rsidRPr="00455C69">
        <w:rPr>
          <w:rFonts w:ascii="Arial" w:eastAsia="Arial Unicode MS" w:hAnsi="Arial" w:cs="Arial"/>
          <w:b/>
          <w:bCs/>
          <w:i/>
          <w:iCs/>
          <w:smallCaps/>
          <w:sz w:val="36"/>
          <w:szCs w:val="36"/>
        </w:rPr>
        <w:t>lenchi della Prefettura</w:t>
      </w:r>
      <w:r w:rsidR="00E57DE6">
        <w:rPr>
          <w:rFonts w:ascii="Arial" w:eastAsia="Arial Unicode MS" w:hAnsi="Arial" w:cs="Arial"/>
          <w:b/>
          <w:bCs/>
          <w:i/>
          <w:iCs/>
          <w:smallCaps/>
          <w:sz w:val="36"/>
          <w:szCs w:val="36"/>
        </w:rPr>
        <w:t xml:space="preserve">  </w:t>
      </w:r>
    </w:p>
    <w:p w14:paraId="69D8BCCF" w14:textId="77777777" w:rsidR="0034656B" w:rsidRPr="00455C69" w:rsidRDefault="00E57DE6" w:rsidP="00455C69">
      <w:pPr>
        <w:jc w:val="center"/>
        <w:outlineLvl w:val="0"/>
        <w:rPr>
          <w:rFonts w:ascii="Arial" w:eastAsia="Arial Unicode MS" w:hAnsi="Arial" w:cs="Arial"/>
          <w:b/>
          <w:bCs/>
          <w:i/>
          <w:iCs/>
          <w:smallCaps/>
          <w:sz w:val="36"/>
          <w:szCs w:val="36"/>
        </w:rPr>
      </w:pPr>
      <w:r>
        <w:rPr>
          <w:rFonts w:ascii="Arial" w:eastAsia="Arial Unicode MS" w:hAnsi="Arial" w:cs="Arial"/>
          <w:b/>
          <w:bCs/>
          <w:i/>
          <w:iCs/>
          <w:smallCaps/>
          <w:sz w:val="28"/>
          <w:szCs w:val="28"/>
        </w:rPr>
        <w:t>(</w:t>
      </w:r>
      <w:r w:rsidR="008B641E">
        <w:rPr>
          <w:rFonts w:ascii="Arial" w:eastAsia="Arial Unicode MS" w:hAnsi="Arial" w:cs="Arial"/>
          <w:b/>
          <w:bCs/>
          <w:i/>
          <w:iCs/>
          <w:smallCaps/>
          <w:sz w:val="28"/>
          <w:szCs w:val="28"/>
        </w:rPr>
        <w:t>crediti formativi validi per l’anno</w:t>
      </w:r>
      <w:r w:rsidR="007C6740">
        <w:rPr>
          <w:rFonts w:ascii="Arial" w:eastAsia="Arial Unicode MS" w:hAnsi="Arial" w:cs="Arial"/>
          <w:b/>
          <w:bCs/>
          <w:i/>
          <w:iCs/>
          <w:smallCaps/>
          <w:sz w:val="28"/>
          <w:szCs w:val="28"/>
        </w:rPr>
        <w:t xml:space="preserve"> 2014</w:t>
      </w:r>
      <w:r w:rsidRPr="00572A52">
        <w:rPr>
          <w:rFonts w:ascii="Arial" w:eastAsia="Arial Unicode MS" w:hAnsi="Arial" w:cs="Arial"/>
          <w:b/>
          <w:bCs/>
          <w:i/>
          <w:iCs/>
          <w:smallCaps/>
          <w:sz w:val="28"/>
          <w:szCs w:val="28"/>
        </w:rPr>
        <w:t>)</w:t>
      </w:r>
    </w:p>
    <w:p w14:paraId="3AD03DEC" w14:textId="77777777" w:rsidR="00E93E98" w:rsidRPr="00E17033" w:rsidRDefault="00E93E98" w:rsidP="001A65B5">
      <w:pPr>
        <w:jc w:val="center"/>
        <w:outlineLvl w:val="0"/>
        <w:rPr>
          <w:rFonts w:ascii="Arial" w:eastAsia="Arial Unicode MS" w:hAnsi="Arial" w:cs="Arial"/>
          <w:b/>
          <w:bCs/>
          <w:i/>
          <w:iCs/>
          <w:sz w:val="20"/>
          <w:szCs w:val="20"/>
        </w:rPr>
      </w:pPr>
    </w:p>
    <w:p w14:paraId="61E44FB6" w14:textId="282886BE" w:rsidR="0034656B" w:rsidRPr="00CD5F2C" w:rsidRDefault="00125338" w:rsidP="00E632FB">
      <w:pPr>
        <w:pBdr>
          <w:top w:val="thinThickSmallGap" w:sz="24" w:space="0" w:color="808080"/>
          <w:left w:val="thinThickSmallGap" w:sz="24" w:space="4" w:color="808080"/>
          <w:bottom w:val="thickThinSmallGap" w:sz="24" w:space="1" w:color="808080"/>
          <w:right w:val="thickThinSmallGap" w:sz="24" w:space="4" w:color="808080"/>
        </w:pBdr>
        <w:shd w:val="clear" w:color="auto" w:fill="E6E6E6"/>
        <w:spacing w:line="360" w:lineRule="auto"/>
        <w:jc w:val="center"/>
        <w:outlineLvl w:val="0"/>
        <w:rPr>
          <w:rFonts w:ascii="Arial" w:eastAsia="Arial Unicode MS" w:hAnsi="Arial" w:cs="Arial"/>
          <w:b/>
          <w:bCs/>
          <w:color w:val="FF0000"/>
        </w:rPr>
      </w:pPr>
      <w:r>
        <w:rPr>
          <w:rFonts w:ascii="Arial" w:eastAsia="Arial Unicode MS" w:hAnsi="Arial" w:cs="Arial"/>
          <w:b/>
          <w:bCs/>
          <w:color w:val="FF0000"/>
        </w:rPr>
        <w:t>24 marzo</w:t>
      </w:r>
      <w:r w:rsidR="00665A98">
        <w:rPr>
          <w:rFonts w:ascii="Arial" w:eastAsia="Arial Unicode MS" w:hAnsi="Arial" w:cs="Arial"/>
          <w:b/>
          <w:bCs/>
          <w:color w:val="FF0000"/>
        </w:rPr>
        <w:t xml:space="preserve"> </w:t>
      </w:r>
      <w:r w:rsidR="005650D7">
        <w:rPr>
          <w:rFonts w:ascii="Arial" w:eastAsia="Arial Unicode MS" w:hAnsi="Arial" w:cs="Arial"/>
          <w:b/>
          <w:bCs/>
          <w:color w:val="FF0000"/>
        </w:rPr>
        <w:t xml:space="preserve">- </w:t>
      </w:r>
      <w:r w:rsidR="00665A98">
        <w:rPr>
          <w:rFonts w:ascii="Arial" w:eastAsia="Arial Unicode MS" w:hAnsi="Arial" w:cs="Arial"/>
          <w:b/>
          <w:bCs/>
          <w:color w:val="FF0000"/>
        </w:rPr>
        <w:t xml:space="preserve"> 7 </w:t>
      </w:r>
      <w:r w:rsidR="005650D7">
        <w:rPr>
          <w:rFonts w:ascii="Arial" w:eastAsia="Arial Unicode MS" w:hAnsi="Arial" w:cs="Arial"/>
          <w:b/>
          <w:bCs/>
          <w:color w:val="FF0000"/>
        </w:rPr>
        <w:t xml:space="preserve">e 17 </w:t>
      </w:r>
      <w:r w:rsidR="00665A98">
        <w:rPr>
          <w:rFonts w:ascii="Arial" w:eastAsia="Arial Unicode MS" w:hAnsi="Arial" w:cs="Arial"/>
          <w:b/>
          <w:bCs/>
          <w:color w:val="FF0000"/>
        </w:rPr>
        <w:t>Aprile</w:t>
      </w:r>
      <w:r w:rsidR="00CB12E7">
        <w:rPr>
          <w:rFonts w:ascii="Arial" w:eastAsia="Arial Unicode MS" w:hAnsi="Arial" w:cs="Arial"/>
          <w:b/>
          <w:bCs/>
          <w:color w:val="FF0000"/>
        </w:rPr>
        <w:t xml:space="preserve"> </w:t>
      </w:r>
      <w:r w:rsidR="007C6740">
        <w:rPr>
          <w:rFonts w:ascii="Arial" w:eastAsia="Arial Unicode MS" w:hAnsi="Arial" w:cs="Arial"/>
          <w:b/>
          <w:bCs/>
          <w:color w:val="FF0000"/>
        </w:rPr>
        <w:t>2014</w:t>
      </w:r>
    </w:p>
    <w:p w14:paraId="0ED2F62D" w14:textId="77777777" w:rsidR="0034656B" w:rsidRPr="00884B20" w:rsidRDefault="007C6740" w:rsidP="00E632FB">
      <w:pPr>
        <w:pBdr>
          <w:top w:val="thinThickSmallGap" w:sz="24" w:space="0" w:color="808080"/>
          <w:left w:val="thinThickSmallGap" w:sz="24" w:space="4" w:color="808080"/>
          <w:bottom w:val="thickThinSmallGap" w:sz="24" w:space="1" w:color="808080"/>
          <w:right w:val="thickThinSmallGap" w:sz="24" w:space="4" w:color="808080"/>
        </w:pBdr>
        <w:shd w:val="clear" w:color="auto" w:fill="E6E6E6"/>
        <w:spacing w:line="360" w:lineRule="auto"/>
        <w:jc w:val="center"/>
        <w:outlineLvl w:val="0"/>
        <w:rPr>
          <w:rFonts w:ascii="Arial" w:eastAsia="Arial Unicode MS" w:hAnsi="Arial" w:cs="Arial"/>
          <w:b/>
          <w:bCs/>
          <w:color w:val="FF0000"/>
        </w:rPr>
      </w:pPr>
      <w:r>
        <w:rPr>
          <w:rFonts w:ascii="Arial" w:eastAsia="Arial Unicode MS" w:hAnsi="Arial" w:cs="Arial"/>
          <w:b/>
          <w:bCs/>
          <w:color w:val="FF0000"/>
        </w:rPr>
        <w:t>dalle ore 9:3</w:t>
      </w:r>
      <w:r w:rsidR="00884B20" w:rsidRPr="00884B20">
        <w:rPr>
          <w:rFonts w:ascii="Arial" w:eastAsia="Arial Unicode MS" w:hAnsi="Arial" w:cs="Arial"/>
          <w:b/>
          <w:bCs/>
          <w:color w:val="FF0000"/>
        </w:rPr>
        <w:t xml:space="preserve">0 alle ore </w:t>
      </w:r>
      <w:r>
        <w:rPr>
          <w:rFonts w:ascii="Arial" w:eastAsia="Arial Unicode MS" w:hAnsi="Arial" w:cs="Arial"/>
          <w:b/>
          <w:bCs/>
          <w:color w:val="FF0000"/>
        </w:rPr>
        <w:t>13:3</w:t>
      </w:r>
      <w:r w:rsidR="0034656B" w:rsidRPr="00884B20">
        <w:rPr>
          <w:rFonts w:ascii="Arial" w:eastAsia="Arial Unicode MS" w:hAnsi="Arial" w:cs="Arial"/>
          <w:b/>
          <w:bCs/>
          <w:color w:val="FF0000"/>
        </w:rPr>
        <w:t>0</w:t>
      </w:r>
    </w:p>
    <w:p w14:paraId="4E3AD5E4" w14:textId="77777777" w:rsidR="00884B20" w:rsidRPr="008B70B6" w:rsidRDefault="00884B20" w:rsidP="00E632FB">
      <w:pPr>
        <w:pBdr>
          <w:top w:val="thinThickSmallGap" w:sz="24" w:space="0" w:color="808080"/>
          <w:left w:val="thinThickSmallGap" w:sz="24" w:space="4" w:color="808080"/>
          <w:bottom w:val="thickThinSmallGap" w:sz="24" w:space="1" w:color="808080"/>
          <w:right w:val="thickThinSmallGap" w:sz="24" w:space="4" w:color="808080"/>
        </w:pBdr>
        <w:shd w:val="clear" w:color="auto" w:fill="E6E6E6"/>
        <w:spacing w:line="360" w:lineRule="auto"/>
        <w:jc w:val="center"/>
        <w:outlineLvl w:val="0"/>
        <w:rPr>
          <w:rFonts w:ascii="Arial" w:eastAsia="Arial Unicode MS" w:hAnsi="Arial" w:cs="Arial"/>
          <w:b/>
          <w:bCs/>
          <w:color w:val="FF0000"/>
          <w:sz w:val="20"/>
          <w:szCs w:val="20"/>
        </w:rPr>
      </w:pPr>
      <w:r w:rsidRPr="008B70B6">
        <w:rPr>
          <w:rFonts w:ascii="Arial" w:eastAsia="Arial Unicode MS" w:hAnsi="Arial" w:cs="Arial"/>
          <w:b/>
          <w:bCs/>
          <w:color w:val="FF0000"/>
          <w:sz w:val="20"/>
          <w:szCs w:val="20"/>
        </w:rPr>
        <w:t>(registrazione</w:t>
      </w:r>
      <w:r w:rsidR="007C6740">
        <w:rPr>
          <w:rFonts w:ascii="Arial" w:eastAsia="Arial Unicode MS" w:hAnsi="Arial" w:cs="Arial"/>
          <w:b/>
          <w:bCs/>
          <w:color w:val="FF0000"/>
          <w:sz w:val="20"/>
          <w:szCs w:val="20"/>
        </w:rPr>
        <w:t xml:space="preserve"> dei partecipanti dalle ore 9:00</w:t>
      </w:r>
      <w:r w:rsidRPr="008B70B6">
        <w:rPr>
          <w:rFonts w:ascii="Arial" w:eastAsia="Arial Unicode MS" w:hAnsi="Arial" w:cs="Arial"/>
          <w:b/>
          <w:bCs/>
          <w:color w:val="FF0000"/>
          <w:sz w:val="20"/>
          <w:szCs w:val="20"/>
        </w:rPr>
        <w:t>)</w:t>
      </w:r>
    </w:p>
    <w:p w14:paraId="422C78D9" w14:textId="26234A28" w:rsidR="00884B20" w:rsidRDefault="007B42EF" w:rsidP="00884B20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noProof/>
          <w:sz w:val="18"/>
          <w:szCs w:val="18"/>
        </w:rPr>
        <w:drawing>
          <wp:inline distT="0" distB="0" distL="0" distR="0" wp14:anchorId="6C90F5E6" wp14:editId="10366BDF">
            <wp:extent cx="197485" cy="228600"/>
            <wp:effectExtent l="0" t="0" r="0" b="0"/>
            <wp:docPr id="1" name="Immagine 14" descr="Logo OD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4" descr="Logo ODC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485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84B20" w:rsidRPr="008601B9">
        <w:rPr>
          <w:rFonts w:ascii="Arial" w:hAnsi="Arial" w:cs="Arial"/>
          <w:sz w:val="18"/>
          <w:szCs w:val="18"/>
        </w:rPr>
        <w:t xml:space="preserve">  </w:t>
      </w:r>
      <w:r w:rsidR="00884B20" w:rsidRPr="00CD5F2C">
        <w:rPr>
          <w:rFonts w:ascii="Arial" w:hAnsi="Arial" w:cs="Arial"/>
          <w:b/>
          <w:sz w:val="20"/>
          <w:szCs w:val="20"/>
        </w:rPr>
        <w:t xml:space="preserve">Il Master è  valido ai fini della “Formazione Professionale Continua” degli Iscritti all’Ordine dei Dottori Commercialisti e degli Esperti Contabili </w:t>
      </w:r>
      <w:r w:rsidR="00CA5E06">
        <w:rPr>
          <w:rFonts w:ascii="Arial" w:hAnsi="Arial" w:cs="Arial"/>
          <w:b/>
          <w:sz w:val="20"/>
          <w:szCs w:val="20"/>
        </w:rPr>
        <w:t xml:space="preserve">di </w:t>
      </w:r>
      <w:r w:rsidR="00B353FD">
        <w:rPr>
          <w:rFonts w:ascii="Arial" w:hAnsi="Arial" w:cs="Arial"/>
          <w:b/>
          <w:sz w:val="20"/>
          <w:szCs w:val="20"/>
        </w:rPr>
        <w:t>Ferrara</w:t>
      </w:r>
    </w:p>
    <w:p w14:paraId="3F2501B0" w14:textId="77777777" w:rsidR="00884B20" w:rsidRDefault="00884B20" w:rsidP="00884B20">
      <w:pPr>
        <w:jc w:val="center"/>
        <w:rPr>
          <w:rFonts w:ascii="Arial" w:hAnsi="Arial" w:cs="Arial"/>
          <w:b/>
          <w:color w:val="0000FF"/>
          <w:sz w:val="20"/>
          <w:szCs w:val="20"/>
        </w:rPr>
      </w:pPr>
      <w:r w:rsidRPr="00CD5F2C">
        <w:rPr>
          <w:rFonts w:ascii="Arial" w:hAnsi="Arial" w:cs="Arial"/>
          <w:b/>
          <w:color w:val="0000FF"/>
          <w:sz w:val="20"/>
          <w:szCs w:val="20"/>
        </w:rPr>
        <w:t xml:space="preserve">(n. </w:t>
      </w:r>
      <w:r w:rsidR="00CC4F16" w:rsidRPr="00CD5F2C">
        <w:rPr>
          <w:rFonts w:ascii="Arial" w:hAnsi="Arial" w:cs="Arial"/>
          <w:b/>
          <w:color w:val="0000FF"/>
          <w:sz w:val="20"/>
          <w:szCs w:val="20"/>
        </w:rPr>
        <w:t xml:space="preserve"> </w:t>
      </w:r>
      <w:r w:rsidR="007C6740">
        <w:rPr>
          <w:rFonts w:ascii="Arial" w:hAnsi="Arial" w:cs="Arial"/>
          <w:b/>
          <w:color w:val="0000FF"/>
          <w:sz w:val="20"/>
          <w:szCs w:val="20"/>
        </w:rPr>
        <w:t>4</w:t>
      </w:r>
      <w:r w:rsidR="00E632FB">
        <w:rPr>
          <w:rFonts w:ascii="Arial" w:hAnsi="Arial" w:cs="Arial"/>
          <w:b/>
          <w:color w:val="0000FF"/>
          <w:sz w:val="20"/>
          <w:szCs w:val="20"/>
        </w:rPr>
        <w:t xml:space="preserve"> </w:t>
      </w:r>
      <w:r w:rsidRPr="00CD5F2C">
        <w:rPr>
          <w:rFonts w:ascii="Arial" w:hAnsi="Arial" w:cs="Arial"/>
          <w:b/>
          <w:color w:val="0000FF"/>
          <w:sz w:val="20"/>
          <w:szCs w:val="20"/>
        </w:rPr>
        <w:t>crediti a giornata</w:t>
      </w:r>
      <w:r w:rsidR="007C6740">
        <w:rPr>
          <w:rFonts w:ascii="Arial" w:hAnsi="Arial" w:cs="Arial"/>
          <w:b/>
          <w:color w:val="0000FF"/>
          <w:sz w:val="20"/>
          <w:szCs w:val="20"/>
        </w:rPr>
        <w:t xml:space="preserve"> / n. 12</w:t>
      </w:r>
      <w:r w:rsidR="00337046">
        <w:rPr>
          <w:rFonts w:ascii="Arial" w:hAnsi="Arial" w:cs="Arial"/>
          <w:b/>
          <w:color w:val="0000FF"/>
          <w:sz w:val="20"/>
          <w:szCs w:val="20"/>
        </w:rPr>
        <w:t xml:space="preserve"> crediti per l’intero master</w:t>
      </w:r>
      <w:r w:rsidRPr="00CD5F2C">
        <w:rPr>
          <w:rFonts w:ascii="Arial" w:hAnsi="Arial" w:cs="Arial"/>
          <w:b/>
          <w:color w:val="0000FF"/>
          <w:sz w:val="20"/>
          <w:szCs w:val="20"/>
        </w:rPr>
        <w:t>)</w:t>
      </w:r>
    </w:p>
    <w:p w14:paraId="09BE8326" w14:textId="77777777" w:rsidR="004E68F5" w:rsidRDefault="004E68F5" w:rsidP="00884B20">
      <w:pPr>
        <w:jc w:val="center"/>
        <w:rPr>
          <w:rFonts w:ascii="Arial" w:hAnsi="Arial" w:cs="Arial"/>
          <w:b/>
          <w:color w:val="0000FF"/>
          <w:sz w:val="20"/>
          <w:szCs w:val="20"/>
        </w:rPr>
      </w:pPr>
    </w:p>
    <w:p w14:paraId="6CBA03D9" w14:textId="5732B7ED" w:rsidR="004E68F5" w:rsidRPr="004E68F5" w:rsidRDefault="004E68F5" w:rsidP="00884B20">
      <w:pPr>
        <w:jc w:val="center"/>
        <w:rPr>
          <w:rFonts w:ascii="Arial" w:hAnsi="Arial" w:cs="Arial"/>
          <w:b/>
          <w:i/>
          <w:sz w:val="20"/>
          <w:szCs w:val="20"/>
        </w:rPr>
      </w:pPr>
      <w:r w:rsidRPr="004E68F5">
        <w:rPr>
          <w:rFonts w:ascii="Arial" w:hAnsi="Arial" w:cs="Arial"/>
          <w:b/>
          <w:i/>
          <w:sz w:val="20"/>
          <w:szCs w:val="20"/>
        </w:rPr>
        <w:t>Per disposizione normativa non è piu possibile iscr</w:t>
      </w:r>
      <w:r w:rsidR="009B2A34">
        <w:rPr>
          <w:rFonts w:ascii="Arial" w:hAnsi="Arial" w:cs="Arial"/>
          <w:b/>
          <w:i/>
          <w:sz w:val="20"/>
          <w:szCs w:val="20"/>
        </w:rPr>
        <w:t>i</w:t>
      </w:r>
      <w:r w:rsidRPr="004E68F5">
        <w:rPr>
          <w:rFonts w:ascii="Arial" w:hAnsi="Arial" w:cs="Arial"/>
          <w:b/>
          <w:i/>
          <w:sz w:val="20"/>
          <w:szCs w:val="20"/>
        </w:rPr>
        <w:t>versi ad una singola giornata di master ma occorre sottoscrivere l’intero pacchetto</w:t>
      </w:r>
    </w:p>
    <w:p w14:paraId="37327AC4" w14:textId="77777777" w:rsidR="00E93E98" w:rsidRPr="009C740C" w:rsidRDefault="00E93E98" w:rsidP="00884B20">
      <w:pPr>
        <w:jc w:val="center"/>
        <w:rPr>
          <w:rFonts w:ascii="Arial" w:hAnsi="Arial" w:cs="Arial"/>
          <w:b/>
          <w:color w:val="00B0F0"/>
          <w:sz w:val="20"/>
          <w:szCs w:val="20"/>
        </w:rPr>
      </w:pPr>
    </w:p>
    <w:p w14:paraId="269C9070" w14:textId="2E501642" w:rsidR="00D274F6" w:rsidRPr="002B71B6" w:rsidRDefault="00584666" w:rsidP="00D274F6">
      <w:pPr>
        <w:jc w:val="center"/>
        <w:rPr>
          <w:rFonts w:ascii="Arial" w:hAnsi="Arial" w:cs="Arial"/>
          <w:b/>
          <w:bCs/>
          <w:color w:val="002060"/>
          <w:sz w:val="20"/>
          <w:szCs w:val="20"/>
          <w:u w:val="single"/>
        </w:rPr>
      </w:pPr>
      <w:r w:rsidRPr="007470D5">
        <w:rPr>
          <w:rFonts w:ascii="Arial" w:hAnsi="Arial" w:cs="Arial"/>
          <w:b/>
          <w:bCs/>
          <w:color w:val="002060"/>
          <w:sz w:val="20"/>
          <w:szCs w:val="20"/>
          <w:u w:val="single"/>
        </w:rPr>
        <w:t xml:space="preserve">Il programma formativo </w:t>
      </w:r>
      <w:r w:rsidR="00D274F6" w:rsidRPr="006E3E88">
        <w:rPr>
          <w:rFonts w:ascii="Arial" w:hAnsi="Arial" w:cs="Arial"/>
          <w:b/>
          <w:bCs/>
          <w:sz w:val="20"/>
          <w:szCs w:val="20"/>
          <w:highlight w:val="yellow"/>
          <w:u w:val="single"/>
        </w:rPr>
        <w:t xml:space="preserve">è </w:t>
      </w:r>
      <w:r w:rsidR="007C6740" w:rsidRPr="006E3E88">
        <w:rPr>
          <w:rFonts w:ascii="Arial" w:hAnsi="Arial" w:cs="Arial"/>
          <w:b/>
          <w:bCs/>
          <w:sz w:val="20"/>
          <w:szCs w:val="20"/>
          <w:highlight w:val="yellow"/>
          <w:u w:val="single"/>
        </w:rPr>
        <w:t xml:space="preserve">in corso di </w:t>
      </w:r>
      <w:r w:rsidR="00E61310" w:rsidRPr="006E3E88">
        <w:rPr>
          <w:rFonts w:ascii="Arial" w:hAnsi="Arial" w:cs="Arial"/>
          <w:b/>
          <w:bCs/>
          <w:sz w:val="20"/>
          <w:szCs w:val="20"/>
          <w:highlight w:val="yellow"/>
          <w:u w:val="single"/>
        </w:rPr>
        <w:t>validazione</w:t>
      </w:r>
      <w:r w:rsidR="00CC4F16" w:rsidRPr="006E3E88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  <w:r w:rsidR="00CC4F16" w:rsidRPr="007470D5">
        <w:rPr>
          <w:rFonts w:ascii="Arial" w:hAnsi="Arial" w:cs="Arial"/>
          <w:b/>
          <w:bCs/>
          <w:color w:val="002060"/>
          <w:sz w:val="20"/>
          <w:szCs w:val="20"/>
          <w:u w:val="single"/>
        </w:rPr>
        <w:t>presso il</w:t>
      </w:r>
      <w:r w:rsidR="002B71B6" w:rsidRPr="007470D5">
        <w:rPr>
          <w:rFonts w:ascii="Arial" w:hAnsi="Arial" w:cs="Arial"/>
          <w:b/>
          <w:bCs/>
          <w:color w:val="002060"/>
          <w:sz w:val="20"/>
          <w:szCs w:val="20"/>
          <w:u w:val="single"/>
        </w:rPr>
        <w:t xml:space="preserve"> Ministero dell’Interno,</w:t>
      </w:r>
      <w:r w:rsidR="00D274F6" w:rsidRPr="007470D5">
        <w:rPr>
          <w:rFonts w:ascii="Arial" w:hAnsi="Arial" w:cs="Arial"/>
          <w:b/>
          <w:bCs/>
          <w:color w:val="002060"/>
          <w:sz w:val="20"/>
          <w:szCs w:val="20"/>
          <w:u w:val="single"/>
        </w:rPr>
        <w:t xml:space="preserve"> </w:t>
      </w:r>
      <w:r w:rsidRPr="007470D5">
        <w:rPr>
          <w:rFonts w:ascii="Arial" w:hAnsi="Arial" w:cs="Arial"/>
          <w:b/>
          <w:bCs/>
          <w:color w:val="002060"/>
          <w:sz w:val="20"/>
          <w:szCs w:val="20"/>
          <w:u w:val="single"/>
        </w:rPr>
        <w:t xml:space="preserve">così </w:t>
      </w:r>
      <w:r w:rsidR="00884B20" w:rsidRPr="007470D5">
        <w:rPr>
          <w:rFonts w:ascii="Arial" w:hAnsi="Arial" w:cs="Arial"/>
          <w:b/>
          <w:bCs/>
          <w:color w:val="002060"/>
          <w:sz w:val="20"/>
          <w:szCs w:val="20"/>
          <w:u w:val="single"/>
        </w:rPr>
        <w:t xml:space="preserve">come previsto </w:t>
      </w:r>
      <w:r w:rsidR="00E57DE6" w:rsidRPr="007470D5">
        <w:rPr>
          <w:rFonts w:ascii="Arial" w:hAnsi="Arial" w:cs="Arial"/>
          <w:b/>
          <w:bCs/>
          <w:color w:val="002060"/>
          <w:sz w:val="20"/>
          <w:szCs w:val="20"/>
          <w:u w:val="single"/>
        </w:rPr>
        <w:t>dall’art. 3 del D.M. 15 /2/</w:t>
      </w:r>
      <w:r w:rsidR="00884B20" w:rsidRPr="007470D5">
        <w:rPr>
          <w:rFonts w:ascii="Arial" w:hAnsi="Arial" w:cs="Arial"/>
          <w:b/>
          <w:bCs/>
          <w:color w:val="002060"/>
          <w:sz w:val="20"/>
          <w:szCs w:val="20"/>
          <w:u w:val="single"/>
        </w:rPr>
        <w:t xml:space="preserve"> 2012, </w:t>
      </w:r>
      <w:r w:rsidRPr="007470D5">
        <w:rPr>
          <w:rFonts w:ascii="Arial" w:hAnsi="Arial" w:cs="Arial"/>
          <w:b/>
          <w:bCs/>
          <w:color w:val="002060"/>
          <w:sz w:val="20"/>
          <w:szCs w:val="20"/>
          <w:u w:val="single"/>
        </w:rPr>
        <w:t>n. 23 del Ministero stesso</w:t>
      </w:r>
    </w:p>
    <w:p w14:paraId="5F5DED5B" w14:textId="77777777" w:rsidR="00D274F6" w:rsidRDefault="00D274F6" w:rsidP="00884B20">
      <w:pPr>
        <w:jc w:val="center"/>
        <w:rPr>
          <w:rFonts w:ascii="Arial" w:hAnsi="Arial" w:cs="Arial"/>
          <w:b/>
          <w:bCs/>
          <w:color w:val="002060"/>
          <w:sz w:val="16"/>
          <w:szCs w:val="16"/>
          <w:u w:val="single"/>
        </w:rPr>
      </w:pPr>
    </w:p>
    <w:p w14:paraId="31679FA4" w14:textId="77777777" w:rsidR="00884B20" w:rsidRDefault="00884B20" w:rsidP="00884B20">
      <w:pPr>
        <w:jc w:val="center"/>
        <w:outlineLvl w:val="0"/>
        <w:rPr>
          <w:rFonts w:ascii="Arial" w:eastAsia="Arial Unicode MS" w:hAnsi="Arial"/>
          <w:b/>
          <w:bCs/>
          <w:i/>
          <w:iCs/>
          <w:sz w:val="16"/>
          <w:szCs w:val="16"/>
        </w:rPr>
      </w:pPr>
    </w:p>
    <w:p w14:paraId="37865CAE" w14:textId="5754C0DB" w:rsidR="00720DAB" w:rsidRPr="00F84E53" w:rsidRDefault="00720DAB" w:rsidP="00720DAB">
      <w:pPr>
        <w:jc w:val="center"/>
        <w:outlineLvl w:val="0"/>
        <w:rPr>
          <w:rFonts w:ascii="Arial" w:eastAsia="Arial Unicode MS" w:hAnsi="Arial" w:cs="Arial"/>
          <w:bCs/>
          <w:i/>
          <w:iCs/>
          <w:sz w:val="20"/>
          <w:szCs w:val="20"/>
        </w:rPr>
      </w:pPr>
      <w:r>
        <w:rPr>
          <w:rFonts w:ascii="Arial" w:eastAsia="Arial Unicode MS" w:hAnsi="Arial" w:cs="Arial"/>
          <w:bCs/>
          <w:i/>
          <w:iCs/>
          <w:sz w:val="20"/>
          <w:szCs w:val="20"/>
        </w:rPr>
        <w:t>Le</w:t>
      </w:r>
      <w:r w:rsidRPr="00F84E53">
        <w:rPr>
          <w:rFonts w:ascii="Arial" w:eastAsia="Arial Unicode MS" w:hAnsi="Arial" w:cs="Arial"/>
          <w:bCs/>
          <w:i/>
          <w:iCs/>
          <w:sz w:val="20"/>
          <w:szCs w:val="20"/>
        </w:rPr>
        <w:t xml:space="preserve"> giornate formative si terranno presso la sede della Provincia di Ferrara,</w:t>
      </w:r>
    </w:p>
    <w:p w14:paraId="389E4259" w14:textId="77777777" w:rsidR="00720DAB" w:rsidRDefault="00720DAB" w:rsidP="00720DAB">
      <w:pPr>
        <w:jc w:val="center"/>
        <w:outlineLvl w:val="0"/>
        <w:rPr>
          <w:rFonts w:ascii="Arial" w:eastAsia="Arial Unicode MS" w:hAnsi="Arial" w:cs="Arial"/>
          <w:bCs/>
          <w:i/>
          <w:iCs/>
          <w:sz w:val="20"/>
          <w:szCs w:val="20"/>
        </w:rPr>
      </w:pPr>
      <w:r w:rsidRPr="00F84E53">
        <w:rPr>
          <w:rFonts w:ascii="Arial" w:eastAsia="Arial Unicode MS" w:hAnsi="Arial" w:cs="Arial"/>
          <w:bCs/>
          <w:i/>
          <w:iCs/>
          <w:sz w:val="20"/>
          <w:szCs w:val="20"/>
        </w:rPr>
        <w:t xml:space="preserve">Sala di Consiglio, Castello Estense, Largo Castello n. 1 </w:t>
      </w:r>
      <w:r>
        <w:rPr>
          <w:rFonts w:ascii="Arial" w:eastAsia="Arial Unicode MS" w:hAnsi="Arial" w:cs="Arial"/>
          <w:bCs/>
          <w:i/>
          <w:iCs/>
          <w:sz w:val="20"/>
          <w:szCs w:val="20"/>
        </w:rPr>
        <w:t xml:space="preserve">– Ferrara </w:t>
      </w:r>
    </w:p>
    <w:p w14:paraId="3BA19387" w14:textId="77777777" w:rsidR="00916385" w:rsidRPr="00D274F6" w:rsidRDefault="00916385" w:rsidP="00CD5F2C">
      <w:pPr>
        <w:tabs>
          <w:tab w:val="left" w:pos="6840"/>
        </w:tabs>
        <w:ind w:right="-28"/>
        <w:rPr>
          <w:rFonts w:ascii="Arial" w:eastAsia="Arial Unicode MS" w:hAnsi="Arial" w:cs="Arial"/>
          <w:bCs/>
          <w:i/>
          <w:sz w:val="16"/>
          <w:szCs w:val="16"/>
        </w:rPr>
      </w:pPr>
    </w:p>
    <w:p w14:paraId="40A57763" w14:textId="77777777" w:rsidR="002720D8" w:rsidRDefault="00884B20" w:rsidP="00D274F6">
      <w:pPr>
        <w:jc w:val="center"/>
        <w:outlineLvl w:val="0"/>
        <w:rPr>
          <w:rFonts w:ascii="Arial" w:eastAsia="Arial Unicode MS" w:hAnsi="Arial" w:cs="Arial"/>
          <w:b/>
          <w:bCs/>
          <w:sz w:val="28"/>
          <w:szCs w:val="28"/>
        </w:rPr>
      </w:pPr>
      <w:r w:rsidRPr="004254F8">
        <w:rPr>
          <w:rFonts w:ascii="Arial" w:eastAsia="Arial Unicode MS" w:hAnsi="Arial" w:cs="Arial"/>
          <w:b/>
          <w:bCs/>
          <w:sz w:val="28"/>
          <w:szCs w:val="28"/>
        </w:rPr>
        <w:t>DOCENTI:</w:t>
      </w:r>
    </w:p>
    <w:p w14:paraId="55E6D7C0" w14:textId="77777777" w:rsidR="00EA4199" w:rsidRDefault="00EA4199" w:rsidP="00EA4199">
      <w:pPr>
        <w:jc w:val="center"/>
        <w:outlineLvl w:val="0"/>
        <w:rPr>
          <w:rFonts w:ascii="Arial" w:eastAsia="Arial Unicode MS" w:hAnsi="Arial" w:cs="Arial"/>
          <w:b/>
          <w:bCs/>
          <w:i/>
          <w:iCs/>
          <w:color w:val="0000FF"/>
        </w:rPr>
      </w:pPr>
    </w:p>
    <w:p w14:paraId="0A323181" w14:textId="77777777" w:rsidR="00EA4199" w:rsidRPr="001C668A" w:rsidRDefault="00EA4199" w:rsidP="00EA4199">
      <w:pPr>
        <w:jc w:val="center"/>
        <w:outlineLvl w:val="0"/>
        <w:rPr>
          <w:rFonts w:ascii="Arial" w:eastAsia="Arial Unicode MS" w:hAnsi="Arial" w:cs="Arial"/>
          <w:b/>
          <w:bCs/>
          <w:i/>
          <w:iCs/>
          <w:color w:val="0000FF"/>
        </w:rPr>
      </w:pPr>
      <w:r w:rsidRPr="001C668A">
        <w:rPr>
          <w:rFonts w:ascii="Arial" w:eastAsia="Arial Unicode MS" w:hAnsi="Arial" w:cs="Arial"/>
          <w:b/>
          <w:bCs/>
          <w:i/>
          <w:iCs/>
          <w:color w:val="0000FF"/>
        </w:rPr>
        <w:t>Dott.</w:t>
      </w:r>
      <w:r>
        <w:rPr>
          <w:rFonts w:ascii="Arial" w:eastAsia="Arial Unicode MS" w:hAnsi="Arial" w:cs="Arial"/>
          <w:b/>
          <w:bCs/>
          <w:i/>
          <w:iCs/>
          <w:color w:val="0000FF"/>
        </w:rPr>
        <w:t xml:space="preserve"> Marco </w:t>
      </w:r>
      <w:r w:rsidRPr="001C668A">
        <w:rPr>
          <w:rFonts w:ascii="Arial" w:eastAsia="Arial Unicode MS" w:hAnsi="Arial" w:cs="Arial"/>
          <w:b/>
          <w:bCs/>
          <w:i/>
          <w:iCs/>
          <w:color w:val="0000FF"/>
        </w:rPr>
        <w:t>Castellani</w:t>
      </w:r>
    </w:p>
    <w:p w14:paraId="42A1D7F6" w14:textId="77777777" w:rsidR="00EA4199" w:rsidRPr="001C668A" w:rsidRDefault="00EA4199" w:rsidP="00EA4199">
      <w:pPr>
        <w:jc w:val="center"/>
        <w:outlineLvl w:val="0"/>
        <w:rPr>
          <w:rFonts w:ascii="Arial" w:eastAsia="Arial Unicode MS" w:hAnsi="Arial" w:cs="Arial"/>
          <w:i/>
          <w:iCs/>
          <w:sz w:val="18"/>
          <w:szCs w:val="18"/>
        </w:rPr>
      </w:pPr>
      <w:r w:rsidRPr="001C668A">
        <w:rPr>
          <w:rFonts w:ascii="Arial" w:hAnsi="Arial" w:cs="Arial"/>
          <w:i/>
          <w:sz w:val="18"/>
          <w:szCs w:val="18"/>
        </w:rPr>
        <w:t>Dottore Commercialista e Revisore Legale</w:t>
      </w:r>
    </w:p>
    <w:p w14:paraId="26E1E689" w14:textId="77777777" w:rsidR="00D274F6" w:rsidRPr="00D274F6" w:rsidRDefault="00D274F6" w:rsidP="00D274F6">
      <w:pPr>
        <w:jc w:val="center"/>
        <w:outlineLvl w:val="0"/>
        <w:rPr>
          <w:rFonts w:ascii="Arial" w:eastAsia="Arial Unicode MS" w:hAnsi="Arial" w:cs="Arial"/>
          <w:b/>
          <w:bCs/>
          <w:sz w:val="16"/>
          <w:szCs w:val="16"/>
        </w:rPr>
      </w:pPr>
    </w:p>
    <w:p w14:paraId="4355D9E1" w14:textId="77777777" w:rsidR="00337046" w:rsidRPr="00781ECB" w:rsidRDefault="00337046" w:rsidP="00D274F6">
      <w:pPr>
        <w:jc w:val="center"/>
        <w:outlineLvl w:val="0"/>
        <w:rPr>
          <w:rFonts w:ascii="Arial" w:eastAsia="Arial Unicode MS" w:hAnsi="Arial" w:cs="Arial"/>
          <w:b/>
          <w:bCs/>
          <w:i/>
          <w:iCs/>
          <w:color w:val="0000FF"/>
        </w:rPr>
      </w:pPr>
      <w:r>
        <w:rPr>
          <w:rFonts w:ascii="Arial" w:eastAsia="Arial Unicode MS" w:hAnsi="Arial" w:cs="Arial"/>
          <w:b/>
          <w:bCs/>
          <w:i/>
          <w:iCs/>
          <w:color w:val="0000FF"/>
        </w:rPr>
        <w:t>Dott. Riccardo Patumi</w:t>
      </w:r>
    </w:p>
    <w:p w14:paraId="4F946AD9" w14:textId="77777777" w:rsidR="00337046" w:rsidRDefault="00337046" w:rsidP="00337046">
      <w:pPr>
        <w:jc w:val="center"/>
        <w:outlineLvl w:val="0"/>
        <w:rPr>
          <w:rFonts w:ascii="Arial" w:eastAsia="Arial Unicode MS" w:hAnsi="Arial" w:cs="Arial"/>
          <w:i/>
          <w:iCs/>
          <w:sz w:val="18"/>
          <w:szCs w:val="18"/>
        </w:rPr>
      </w:pPr>
      <w:r>
        <w:rPr>
          <w:rFonts w:ascii="Arial" w:eastAsia="Arial Unicode MS" w:hAnsi="Arial" w:cs="Arial"/>
          <w:i/>
          <w:iCs/>
          <w:sz w:val="18"/>
          <w:szCs w:val="18"/>
        </w:rPr>
        <w:t>Magistrato della Corte dei Conti, Sezione controllo per l’Emilia-Romagna</w:t>
      </w:r>
    </w:p>
    <w:p w14:paraId="0BD3E612" w14:textId="77777777" w:rsidR="00E632FB" w:rsidRPr="00D274F6" w:rsidRDefault="00E632FB" w:rsidP="00E632FB">
      <w:pPr>
        <w:jc w:val="center"/>
        <w:outlineLvl w:val="0"/>
        <w:rPr>
          <w:rFonts w:ascii="Arial" w:eastAsia="Arial Unicode MS" w:hAnsi="Arial" w:cs="Arial"/>
          <w:b/>
          <w:bCs/>
          <w:sz w:val="18"/>
          <w:szCs w:val="18"/>
        </w:rPr>
      </w:pPr>
    </w:p>
    <w:p w14:paraId="272C1581" w14:textId="77777777" w:rsidR="00CA5E06" w:rsidRPr="002B141A" w:rsidRDefault="00CA5E06" w:rsidP="00CA5E06">
      <w:pPr>
        <w:jc w:val="center"/>
        <w:outlineLvl w:val="0"/>
        <w:rPr>
          <w:rFonts w:ascii="Arial" w:eastAsia="Arial Unicode MS" w:hAnsi="Arial" w:cs="Arial"/>
          <w:b/>
          <w:bCs/>
          <w:i/>
          <w:iCs/>
          <w:color w:val="0000FF"/>
        </w:rPr>
      </w:pPr>
      <w:r w:rsidRPr="002B141A">
        <w:rPr>
          <w:rFonts w:ascii="Arial" w:eastAsia="Arial Unicode MS" w:hAnsi="Arial" w:cs="Arial"/>
          <w:b/>
          <w:bCs/>
          <w:i/>
          <w:iCs/>
          <w:color w:val="0000FF"/>
        </w:rPr>
        <w:t>Dott. Tiziano Tessaro</w:t>
      </w:r>
    </w:p>
    <w:p w14:paraId="6141C450" w14:textId="5F991591" w:rsidR="00CA5E06" w:rsidRPr="00713665" w:rsidRDefault="00CA5E06" w:rsidP="00CA5E06">
      <w:pPr>
        <w:jc w:val="center"/>
        <w:outlineLvl w:val="0"/>
        <w:rPr>
          <w:rFonts w:ascii="Arial" w:eastAsia="Arial Unicode MS" w:hAnsi="Arial" w:cs="Arial"/>
          <w:i/>
          <w:iCs/>
          <w:sz w:val="18"/>
          <w:szCs w:val="18"/>
        </w:rPr>
      </w:pPr>
      <w:r w:rsidRPr="00713665">
        <w:rPr>
          <w:rFonts w:ascii="Arial" w:eastAsia="Arial Unicode MS" w:hAnsi="Arial" w:cs="Arial"/>
          <w:i/>
          <w:iCs/>
          <w:sz w:val="18"/>
          <w:szCs w:val="18"/>
        </w:rPr>
        <w:t xml:space="preserve">Magistrato della Corte dei Conti, </w:t>
      </w:r>
      <w:r w:rsidR="004E68F5">
        <w:rPr>
          <w:rFonts w:ascii="Arial" w:eastAsia="Arial Unicode MS" w:hAnsi="Arial" w:cs="Arial"/>
          <w:i/>
          <w:iCs/>
          <w:sz w:val="18"/>
          <w:szCs w:val="18"/>
        </w:rPr>
        <w:t>Sezion</w:t>
      </w:r>
      <w:r w:rsidR="00B57E4C">
        <w:rPr>
          <w:rFonts w:ascii="Arial" w:eastAsia="Arial Unicode MS" w:hAnsi="Arial" w:cs="Arial"/>
          <w:i/>
          <w:iCs/>
          <w:sz w:val="18"/>
          <w:szCs w:val="18"/>
        </w:rPr>
        <w:t>e</w:t>
      </w:r>
      <w:r w:rsidR="004E68F5">
        <w:rPr>
          <w:rFonts w:ascii="Arial" w:eastAsia="Arial Unicode MS" w:hAnsi="Arial" w:cs="Arial"/>
          <w:i/>
          <w:iCs/>
          <w:sz w:val="18"/>
          <w:szCs w:val="18"/>
        </w:rPr>
        <w:t xml:space="preserve"> Controllo per il Veneto </w:t>
      </w:r>
    </w:p>
    <w:p w14:paraId="331511B9" w14:textId="77777777" w:rsidR="00CA5E06" w:rsidRPr="00713665" w:rsidRDefault="00CA5E06" w:rsidP="00CA5E06">
      <w:pPr>
        <w:jc w:val="center"/>
        <w:outlineLvl w:val="0"/>
        <w:rPr>
          <w:rFonts w:ascii="Arial" w:eastAsia="Arial Unicode MS" w:hAnsi="Arial" w:cs="Arial"/>
          <w:i/>
          <w:iCs/>
          <w:sz w:val="18"/>
          <w:szCs w:val="18"/>
        </w:rPr>
      </w:pPr>
    </w:p>
    <w:p w14:paraId="4A55A5D2" w14:textId="77777777" w:rsidR="00CA45F8" w:rsidRDefault="00CA45F8" w:rsidP="00CA45F8">
      <w:pPr>
        <w:jc w:val="center"/>
        <w:outlineLvl w:val="0"/>
        <w:rPr>
          <w:rFonts w:ascii="Arial" w:eastAsia="Arial Unicode MS" w:hAnsi="Arial" w:cs="Arial"/>
          <w:i/>
          <w:iCs/>
          <w:sz w:val="18"/>
          <w:szCs w:val="18"/>
        </w:rPr>
      </w:pPr>
    </w:p>
    <w:p w14:paraId="070CDBAC" w14:textId="77777777" w:rsidR="008B3642" w:rsidRDefault="008B3642" w:rsidP="00CA45F8">
      <w:pPr>
        <w:jc w:val="center"/>
        <w:outlineLvl w:val="0"/>
        <w:rPr>
          <w:rFonts w:ascii="Arial" w:eastAsia="Arial Unicode MS" w:hAnsi="Arial" w:cs="Arial"/>
          <w:i/>
          <w:iCs/>
          <w:sz w:val="18"/>
          <w:szCs w:val="18"/>
        </w:rPr>
      </w:pPr>
    </w:p>
    <w:p w14:paraId="13540345" w14:textId="77777777" w:rsidR="008B3642" w:rsidRDefault="008B3642" w:rsidP="00CA45F8">
      <w:pPr>
        <w:jc w:val="center"/>
        <w:outlineLvl w:val="0"/>
        <w:rPr>
          <w:rFonts w:ascii="Arial" w:eastAsia="Arial Unicode MS" w:hAnsi="Arial" w:cs="Arial"/>
          <w:i/>
          <w:iCs/>
          <w:sz w:val="18"/>
          <w:szCs w:val="18"/>
        </w:rPr>
      </w:pPr>
    </w:p>
    <w:p w14:paraId="190E20DF" w14:textId="77777777" w:rsidR="008B3642" w:rsidRDefault="008B3642" w:rsidP="00CA45F8">
      <w:pPr>
        <w:jc w:val="center"/>
        <w:outlineLvl w:val="0"/>
        <w:rPr>
          <w:rFonts w:ascii="Arial" w:eastAsia="Arial Unicode MS" w:hAnsi="Arial" w:cs="Arial"/>
          <w:i/>
          <w:iCs/>
          <w:sz w:val="18"/>
          <w:szCs w:val="18"/>
        </w:rPr>
      </w:pPr>
    </w:p>
    <w:p w14:paraId="4E0FC455" w14:textId="77777777" w:rsidR="008B3642" w:rsidRDefault="008B3642" w:rsidP="00CA45F8">
      <w:pPr>
        <w:jc w:val="center"/>
        <w:outlineLvl w:val="0"/>
        <w:rPr>
          <w:rFonts w:ascii="Arial" w:eastAsia="Arial Unicode MS" w:hAnsi="Arial" w:cs="Arial"/>
          <w:i/>
          <w:iCs/>
          <w:sz w:val="18"/>
          <w:szCs w:val="18"/>
        </w:rPr>
      </w:pPr>
    </w:p>
    <w:p w14:paraId="4DEBC8FE" w14:textId="77777777" w:rsidR="008B3642" w:rsidRDefault="008B3642" w:rsidP="00CA45F8">
      <w:pPr>
        <w:jc w:val="center"/>
        <w:outlineLvl w:val="0"/>
        <w:rPr>
          <w:rFonts w:ascii="Arial" w:eastAsia="Arial Unicode MS" w:hAnsi="Arial" w:cs="Arial"/>
          <w:i/>
          <w:iCs/>
          <w:sz w:val="18"/>
          <w:szCs w:val="18"/>
        </w:rPr>
      </w:pPr>
    </w:p>
    <w:p w14:paraId="52C74B4B" w14:textId="77777777" w:rsidR="002544D6" w:rsidRPr="00BF4902" w:rsidRDefault="002544D6" w:rsidP="002544D6">
      <w:pPr>
        <w:pBdr>
          <w:top w:val="single" w:sz="4" w:space="1" w:color="auto"/>
        </w:pBdr>
        <w:jc w:val="center"/>
        <w:rPr>
          <w:rFonts w:ascii="Arial" w:eastAsia="Arial Unicode MS" w:hAnsi="Arial" w:cs="Arial"/>
          <w:b/>
          <w:bCs/>
          <w:color w:val="808080"/>
          <w:sz w:val="16"/>
          <w:szCs w:val="16"/>
        </w:rPr>
      </w:pPr>
    </w:p>
    <w:p w14:paraId="42A06C90" w14:textId="77777777" w:rsidR="002544D6" w:rsidRPr="008B641E" w:rsidRDefault="00337046" w:rsidP="002544D6">
      <w:pPr>
        <w:pBdr>
          <w:top w:val="single" w:sz="4" w:space="1" w:color="auto"/>
        </w:pBdr>
        <w:jc w:val="center"/>
        <w:rPr>
          <w:rFonts w:ascii="Arial" w:eastAsia="Arial Unicode MS" w:hAnsi="Arial" w:cs="Arial"/>
          <w:b/>
          <w:bCs/>
          <w:color w:val="808080"/>
          <w:sz w:val="16"/>
          <w:szCs w:val="16"/>
        </w:rPr>
      </w:pPr>
      <w:r>
        <w:rPr>
          <w:rFonts w:ascii="Arial" w:eastAsia="Arial Unicode MS" w:hAnsi="Arial" w:cs="Arial"/>
          <w:b/>
          <w:bCs/>
          <w:color w:val="808080"/>
          <w:sz w:val="16"/>
          <w:szCs w:val="16"/>
        </w:rPr>
        <w:t>CO</w:t>
      </w:r>
      <w:r w:rsidR="002544D6" w:rsidRPr="008B641E">
        <w:rPr>
          <w:rFonts w:ascii="Arial" w:eastAsia="Arial Unicode MS" w:hAnsi="Arial" w:cs="Arial"/>
          <w:b/>
          <w:bCs/>
          <w:color w:val="808080"/>
          <w:sz w:val="16"/>
          <w:szCs w:val="16"/>
        </w:rPr>
        <w:t>MITATO DI PROGETTO E INFORMAZIONI</w:t>
      </w:r>
    </w:p>
    <w:p w14:paraId="1F71B4DE" w14:textId="77777777" w:rsidR="002544D6" w:rsidRPr="008B641E" w:rsidRDefault="002544D6" w:rsidP="002544D6">
      <w:pPr>
        <w:jc w:val="center"/>
        <w:rPr>
          <w:rFonts w:ascii="Arial" w:eastAsia="Arial Unicode MS" w:hAnsi="Arial" w:cs="Arial"/>
          <w:b/>
          <w:bCs/>
          <w:color w:val="808080"/>
          <w:sz w:val="16"/>
          <w:szCs w:val="16"/>
        </w:rPr>
      </w:pPr>
    </w:p>
    <w:p w14:paraId="68347958" w14:textId="77777777" w:rsidR="002544D6" w:rsidRDefault="002544D6" w:rsidP="002544D6">
      <w:pPr>
        <w:jc w:val="center"/>
        <w:rPr>
          <w:rFonts w:ascii="Arial" w:eastAsia="Arial Unicode MS" w:hAnsi="Arial" w:cs="Arial"/>
          <w:b/>
          <w:bCs/>
          <w:color w:val="808080"/>
          <w:sz w:val="16"/>
          <w:szCs w:val="16"/>
        </w:rPr>
      </w:pPr>
      <w:r w:rsidRPr="008B641E">
        <w:rPr>
          <w:rFonts w:ascii="Arial" w:eastAsia="Arial Unicode MS" w:hAnsi="Arial" w:cs="Arial"/>
          <w:b/>
          <w:bCs/>
          <w:color w:val="808080"/>
          <w:sz w:val="16"/>
          <w:szCs w:val="16"/>
        </w:rPr>
        <w:t>UPI E</w:t>
      </w:r>
      <w:r>
        <w:rPr>
          <w:rFonts w:ascii="Arial" w:eastAsia="Arial Unicode MS" w:hAnsi="Arial" w:cs="Arial"/>
          <w:b/>
          <w:bCs/>
          <w:color w:val="808080"/>
          <w:sz w:val="16"/>
          <w:szCs w:val="16"/>
        </w:rPr>
        <w:t>MILIA-ROMAGNA</w:t>
      </w:r>
    </w:p>
    <w:p w14:paraId="402016DC" w14:textId="77777777" w:rsidR="002544D6" w:rsidRPr="008B641E" w:rsidRDefault="002544D6" w:rsidP="002544D6">
      <w:pPr>
        <w:jc w:val="center"/>
        <w:rPr>
          <w:rFonts w:ascii="Arial" w:eastAsia="Arial Unicode MS" w:hAnsi="Arial" w:cs="Arial"/>
          <w:b/>
          <w:bCs/>
          <w:color w:val="808080"/>
          <w:sz w:val="16"/>
          <w:szCs w:val="16"/>
        </w:rPr>
      </w:pPr>
      <w:r w:rsidRPr="008B641E">
        <w:rPr>
          <w:rFonts w:ascii="Arial" w:eastAsia="Arial Unicode MS" w:hAnsi="Arial" w:cs="Arial"/>
          <w:b/>
          <w:bCs/>
          <w:color w:val="808080"/>
          <w:sz w:val="16"/>
          <w:szCs w:val="16"/>
        </w:rPr>
        <w:t>VIA I. MALVASIA, 6 – 40131 BOLOGNA</w:t>
      </w:r>
    </w:p>
    <w:p w14:paraId="2A19D35C" w14:textId="77777777" w:rsidR="002544D6" w:rsidRPr="008B641E" w:rsidRDefault="002544D6" w:rsidP="002544D6">
      <w:pPr>
        <w:jc w:val="center"/>
        <w:rPr>
          <w:rFonts w:ascii="Arial" w:eastAsia="Arial Unicode MS" w:hAnsi="Arial" w:cs="Arial"/>
          <w:color w:val="808080"/>
          <w:sz w:val="16"/>
          <w:szCs w:val="16"/>
        </w:rPr>
      </w:pPr>
      <w:r w:rsidRPr="008B641E">
        <w:rPr>
          <w:rFonts w:ascii="Arial" w:eastAsia="Arial Unicode MS" w:hAnsi="Arial" w:cs="Arial"/>
          <w:color w:val="808080"/>
          <w:sz w:val="16"/>
          <w:szCs w:val="16"/>
        </w:rPr>
        <w:t xml:space="preserve">dott.ssa Luana Plessi – tel. 051 6492491 – fax 051 6494321 </w:t>
      </w:r>
    </w:p>
    <w:p w14:paraId="3BCE374E" w14:textId="77777777" w:rsidR="002544D6" w:rsidRPr="008B641E" w:rsidRDefault="00FC30B3" w:rsidP="002544D6">
      <w:pPr>
        <w:jc w:val="center"/>
        <w:rPr>
          <w:rFonts w:ascii="Arial" w:eastAsia="Arial Unicode MS" w:hAnsi="Arial" w:cs="Arial"/>
          <w:color w:val="808080"/>
          <w:sz w:val="16"/>
          <w:szCs w:val="16"/>
          <w:lang w:val="en-US"/>
        </w:rPr>
      </w:pPr>
      <w:hyperlink r:id="rId9" w:history="1">
        <w:r w:rsidR="002544D6" w:rsidRPr="008B641E">
          <w:rPr>
            <w:rStyle w:val="Collegamentoipertestuale"/>
            <w:rFonts w:ascii="Arial" w:eastAsia="Arial Unicode MS" w:hAnsi="Arial" w:cs="Arial"/>
            <w:sz w:val="16"/>
            <w:szCs w:val="16"/>
            <w:lang w:val="en-US"/>
          </w:rPr>
          <w:t>luana.plessi@upi.emilia-romagna.it</w:t>
        </w:r>
      </w:hyperlink>
      <w:r w:rsidR="002544D6" w:rsidRPr="008B641E">
        <w:rPr>
          <w:rFonts w:ascii="Arial" w:eastAsia="Arial Unicode MS" w:hAnsi="Arial" w:cs="Arial"/>
          <w:color w:val="808080"/>
          <w:sz w:val="16"/>
          <w:szCs w:val="16"/>
          <w:lang w:val="en-US"/>
        </w:rPr>
        <w:t xml:space="preserve">  – sito web: </w:t>
      </w:r>
      <w:hyperlink r:id="rId10" w:history="1">
        <w:r w:rsidR="002544D6" w:rsidRPr="008B641E">
          <w:rPr>
            <w:rStyle w:val="Collegamentoipertestuale"/>
            <w:rFonts w:ascii="Arial" w:eastAsia="Arial Unicode MS" w:hAnsi="Arial" w:cs="Arial"/>
            <w:sz w:val="16"/>
            <w:szCs w:val="16"/>
            <w:lang w:val="en-US"/>
          </w:rPr>
          <w:t>www.upi.emilia-romagna.it</w:t>
        </w:r>
      </w:hyperlink>
      <w:r w:rsidR="002544D6" w:rsidRPr="008B641E">
        <w:rPr>
          <w:rFonts w:ascii="Arial" w:eastAsia="Arial Unicode MS" w:hAnsi="Arial" w:cs="Arial"/>
          <w:color w:val="808080"/>
          <w:sz w:val="16"/>
          <w:szCs w:val="16"/>
          <w:lang w:val="en-US"/>
        </w:rPr>
        <w:t xml:space="preserve">  </w:t>
      </w:r>
    </w:p>
    <w:p w14:paraId="712C7EBA" w14:textId="77777777" w:rsidR="002544D6" w:rsidRPr="008B641E" w:rsidRDefault="002544D6" w:rsidP="002544D6">
      <w:pPr>
        <w:jc w:val="center"/>
        <w:rPr>
          <w:rFonts w:ascii="Arial" w:eastAsia="Arial Unicode MS" w:hAnsi="Arial" w:cs="Arial"/>
          <w:color w:val="808080"/>
          <w:sz w:val="16"/>
          <w:szCs w:val="16"/>
          <w:lang w:val="en-US"/>
        </w:rPr>
      </w:pPr>
    </w:p>
    <w:p w14:paraId="749BD1B5" w14:textId="77777777" w:rsidR="00B441FB" w:rsidRPr="007C6740" w:rsidRDefault="00B441FB" w:rsidP="003256D0">
      <w:pPr>
        <w:ind w:right="-1"/>
        <w:jc w:val="center"/>
        <w:rPr>
          <w:rFonts w:ascii="Arial" w:eastAsia="Arial Unicode MS" w:hAnsi="Arial" w:cs="Arial"/>
          <w:b/>
          <w:bCs/>
          <w:color w:val="0000FF"/>
          <w:sz w:val="28"/>
          <w:szCs w:val="28"/>
          <w:lang w:val="en-US"/>
        </w:rPr>
      </w:pPr>
    </w:p>
    <w:p w14:paraId="18C90C5C" w14:textId="77777777" w:rsidR="0034656B" w:rsidRPr="00E17033" w:rsidRDefault="0034656B" w:rsidP="003256D0">
      <w:pPr>
        <w:ind w:right="-1"/>
        <w:jc w:val="center"/>
        <w:rPr>
          <w:rFonts w:ascii="Arial" w:eastAsia="Arial Unicode MS" w:hAnsi="Arial" w:cs="Arial"/>
          <w:b/>
          <w:bCs/>
          <w:color w:val="0000FF"/>
          <w:sz w:val="28"/>
          <w:szCs w:val="28"/>
        </w:rPr>
      </w:pPr>
      <w:r w:rsidRPr="00E17033">
        <w:rPr>
          <w:rFonts w:ascii="Arial" w:eastAsia="Arial Unicode MS" w:hAnsi="Arial" w:cs="Arial"/>
          <w:b/>
          <w:bCs/>
          <w:color w:val="0000FF"/>
          <w:sz w:val="28"/>
          <w:szCs w:val="28"/>
        </w:rPr>
        <w:lastRenderedPageBreak/>
        <w:t>PRESENTAZIONE</w:t>
      </w:r>
    </w:p>
    <w:p w14:paraId="73EBE5C8" w14:textId="77777777" w:rsidR="0034656B" w:rsidRPr="00E17033" w:rsidRDefault="0034656B" w:rsidP="007C5177">
      <w:pPr>
        <w:ind w:right="-1"/>
        <w:rPr>
          <w:rFonts w:ascii="Arial" w:eastAsia="Arial Unicode MS" w:hAnsi="Arial" w:cs="Arial"/>
          <w:b/>
          <w:bCs/>
          <w:sz w:val="20"/>
          <w:szCs w:val="20"/>
        </w:rPr>
      </w:pPr>
    </w:p>
    <w:p w14:paraId="3BDB2AFC" w14:textId="77777777" w:rsidR="0034656B" w:rsidRDefault="0034656B" w:rsidP="007C5177">
      <w:pPr>
        <w:ind w:right="-1"/>
        <w:rPr>
          <w:rFonts w:ascii="Arial" w:eastAsia="Arial Unicode MS" w:hAnsi="Arial" w:cs="Arial"/>
          <w:b/>
          <w:bCs/>
          <w:sz w:val="20"/>
          <w:szCs w:val="20"/>
        </w:rPr>
      </w:pPr>
    </w:p>
    <w:p w14:paraId="2690F396" w14:textId="77777777" w:rsidR="008214BF" w:rsidRDefault="008214BF" w:rsidP="008214BF">
      <w:pPr>
        <w:spacing w:line="360" w:lineRule="auto"/>
        <w:ind w:right="-1"/>
        <w:rPr>
          <w:rFonts w:ascii="Arial" w:eastAsia="Arial Unicode MS" w:hAnsi="Arial" w:cs="Arial"/>
          <w:b/>
          <w:bCs/>
          <w:i/>
          <w:sz w:val="20"/>
          <w:szCs w:val="20"/>
        </w:rPr>
      </w:pPr>
      <w:r>
        <w:rPr>
          <w:rFonts w:ascii="Arial" w:eastAsia="Arial Unicode MS" w:hAnsi="Arial" w:cs="Arial"/>
          <w:b/>
          <w:bCs/>
          <w:i/>
          <w:sz w:val="20"/>
          <w:szCs w:val="20"/>
        </w:rPr>
        <w:t xml:space="preserve">Il Master 2014 ha l’obiettivo di approfondire le tematiche trattate anche alla luce delle ultime novità normative intevenute.  </w:t>
      </w:r>
    </w:p>
    <w:p w14:paraId="2019CAB6" w14:textId="77777777" w:rsidR="00252F85" w:rsidRPr="00F17F51" w:rsidRDefault="00252F85" w:rsidP="00252F85">
      <w:pPr>
        <w:spacing w:line="360" w:lineRule="auto"/>
        <w:ind w:right="-1"/>
        <w:rPr>
          <w:rFonts w:ascii="Arial" w:eastAsia="Arial Unicode MS" w:hAnsi="Arial" w:cs="Arial"/>
          <w:b/>
          <w:bCs/>
          <w:i/>
          <w:sz w:val="20"/>
          <w:szCs w:val="20"/>
        </w:rPr>
      </w:pPr>
      <w:r w:rsidRPr="00F17F51">
        <w:rPr>
          <w:rFonts w:ascii="Arial" w:eastAsia="Arial Unicode MS" w:hAnsi="Arial" w:cs="Arial"/>
          <w:b/>
          <w:bCs/>
          <w:i/>
          <w:sz w:val="20"/>
          <w:szCs w:val="20"/>
        </w:rPr>
        <w:t xml:space="preserve">I compiti del Revisore dei Conti dell’Ente Locale sono sempre in costante aumento, così come le responsabilità sono crescenti. </w:t>
      </w:r>
    </w:p>
    <w:p w14:paraId="188273B9" w14:textId="77777777" w:rsidR="00252F85" w:rsidRDefault="00252F85" w:rsidP="00252F85">
      <w:pPr>
        <w:spacing w:line="360" w:lineRule="auto"/>
        <w:ind w:right="-1"/>
        <w:rPr>
          <w:rFonts w:ascii="Arial" w:eastAsia="Arial Unicode MS" w:hAnsi="Arial" w:cs="Arial"/>
          <w:b/>
          <w:bCs/>
          <w:i/>
          <w:sz w:val="20"/>
          <w:szCs w:val="20"/>
        </w:rPr>
      </w:pPr>
      <w:r w:rsidRPr="00F17F51">
        <w:rPr>
          <w:rFonts w:ascii="Arial" w:eastAsia="Arial Unicode MS" w:hAnsi="Arial" w:cs="Arial"/>
          <w:b/>
          <w:bCs/>
          <w:i/>
          <w:sz w:val="20"/>
          <w:szCs w:val="20"/>
        </w:rPr>
        <w:t>Ciò impone un adeguato aggiornamento professionale, per il quale il Master vuole essere una risposta adeguata e puntuale, così da offrire l’opportunità a chi svolge l’attività di revisore (o vuole farlo) di conoscere la giurisprudenza più importante della Corte dei Conti in materia, e tutte le principali novità di rilievo.</w:t>
      </w:r>
      <w:r w:rsidRPr="00252F85">
        <w:rPr>
          <w:rFonts w:ascii="Arial" w:eastAsia="Arial Unicode MS" w:hAnsi="Arial" w:cs="Arial"/>
          <w:b/>
          <w:bCs/>
          <w:i/>
          <w:sz w:val="20"/>
          <w:szCs w:val="20"/>
        </w:rPr>
        <w:t xml:space="preserve"> </w:t>
      </w:r>
    </w:p>
    <w:p w14:paraId="5F9E3E3F" w14:textId="77777777" w:rsidR="00C870FE" w:rsidRPr="00252F85" w:rsidRDefault="00C870FE" w:rsidP="00252F85">
      <w:pPr>
        <w:spacing w:line="360" w:lineRule="auto"/>
        <w:ind w:right="-1"/>
        <w:rPr>
          <w:rFonts w:ascii="Arial" w:eastAsia="Arial Unicode MS" w:hAnsi="Arial" w:cs="Arial"/>
          <w:b/>
          <w:bCs/>
          <w:i/>
          <w:sz w:val="20"/>
          <w:szCs w:val="20"/>
        </w:rPr>
      </w:pPr>
    </w:p>
    <w:p w14:paraId="54C6E003" w14:textId="77777777" w:rsidR="0034656B" w:rsidRDefault="004254F8" w:rsidP="00DB227B">
      <w:pPr>
        <w:spacing w:line="360" w:lineRule="auto"/>
        <w:rPr>
          <w:rFonts w:ascii="Arial" w:eastAsia="Arial Unicode MS" w:hAnsi="Arial" w:cs="Arial"/>
          <w:sz w:val="20"/>
          <w:szCs w:val="20"/>
        </w:rPr>
      </w:pPr>
      <w:r>
        <w:rPr>
          <w:rFonts w:ascii="Arial" w:eastAsia="Arial Unicode MS" w:hAnsi="Arial" w:cs="Arial"/>
          <w:sz w:val="20"/>
          <w:szCs w:val="20"/>
        </w:rPr>
        <w:t xml:space="preserve">Il Master riconosce, a questi </w:t>
      </w:r>
      <w:r w:rsidR="00E57DE6">
        <w:rPr>
          <w:rFonts w:ascii="Arial" w:eastAsia="Arial Unicode MS" w:hAnsi="Arial" w:cs="Arial"/>
          <w:sz w:val="20"/>
          <w:szCs w:val="20"/>
        </w:rPr>
        <w:t>fi</w:t>
      </w:r>
      <w:r w:rsidR="007C6740">
        <w:rPr>
          <w:rFonts w:ascii="Arial" w:eastAsia="Arial Unicode MS" w:hAnsi="Arial" w:cs="Arial"/>
          <w:sz w:val="20"/>
          <w:szCs w:val="20"/>
        </w:rPr>
        <w:t>ni, 12</w:t>
      </w:r>
      <w:r w:rsidR="002720D8">
        <w:rPr>
          <w:rFonts w:ascii="Arial" w:eastAsia="Arial Unicode MS" w:hAnsi="Arial" w:cs="Arial"/>
          <w:sz w:val="20"/>
          <w:szCs w:val="20"/>
        </w:rPr>
        <w:t xml:space="preserve"> crediti</w:t>
      </w:r>
      <w:r>
        <w:rPr>
          <w:rFonts w:ascii="Arial" w:eastAsia="Arial Unicode MS" w:hAnsi="Arial" w:cs="Arial"/>
          <w:sz w:val="20"/>
          <w:szCs w:val="20"/>
        </w:rPr>
        <w:t xml:space="preserve"> formativi valid</w:t>
      </w:r>
      <w:r w:rsidR="00E57DE6">
        <w:rPr>
          <w:rFonts w:ascii="Arial" w:eastAsia="Arial Unicode MS" w:hAnsi="Arial" w:cs="Arial"/>
          <w:sz w:val="20"/>
          <w:szCs w:val="20"/>
        </w:rPr>
        <w:t>i</w:t>
      </w:r>
      <w:r>
        <w:rPr>
          <w:rFonts w:ascii="Arial" w:eastAsia="Arial Unicode MS" w:hAnsi="Arial" w:cs="Arial"/>
          <w:sz w:val="20"/>
          <w:szCs w:val="20"/>
        </w:rPr>
        <w:t xml:space="preserve"> </w:t>
      </w:r>
      <w:r w:rsidR="00FA24E8">
        <w:rPr>
          <w:rFonts w:ascii="Arial" w:eastAsia="Arial Unicode MS" w:hAnsi="Arial" w:cs="Arial"/>
          <w:sz w:val="20"/>
          <w:szCs w:val="20"/>
        </w:rPr>
        <w:t>per l’anno 201</w:t>
      </w:r>
      <w:r w:rsidR="007C6740">
        <w:rPr>
          <w:rFonts w:ascii="Arial" w:eastAsia="Arial Unicode MS" w:hAnsi="Arial" w:cs="Arial"/>
          <w:sz w:val="20"/>
          <w:szCs w:val="20"/>
        </w:rPr>
        <w:t>4</w:t>
      </w:r>
      <w:r w:rsidR="00E57DE6">
        <w:rPr>
          <w:rFonts w:ascii="Arial" w:eastAsia="Arial Unicode MS" w:hAnsi="Arial" w:cs="Arial"/>
          <w:sz w:val="20"/>
          <w:szCs w:val="20"/>
        </w:rPr>
        <w:t>.</w:t>
      </w:r>
    </w:p>
    <w:p w14:paraId="6C8CA6DB" w14:textId="77777777" w:rsidR="002A3D0D" w:rsidRPr="003256D0" w:rsidRDefault="002A3D0D" w:rsidP="00DB227B">
      <w:pPr>
        <w:spacing w:line="360" w:lineRule="auto"/>
        <w:rPr>
          <w:rFonts w:ascii="Arial" w:eastAsia="Arial Unicode MS" w:hAnsi="Arial" w:cs="Arial"/>
          <w:sz w:val="20"/>
          <w:szCs w:val="20"/>
        </w:rPr>
      </w:pPr>
      <w:r>
        <w:rPr>
          <w:rFonts w:ascii="Arial" w:eastAsia="Arial Unicode MS" w:hAnsi="Arial" w:cs="Arial"/>
          <w:sz w:val="20"/>
          <w:szCs w:val="20"/>
        </w:rPr>
        <w:t>La finalità è pertanto quella di consentire ai partecipanti di maturare</w:t>
      </w:r>
      <w:r w:rsidR="00E632FB">
        <w:rPr>
          <w:rFonts w:ascii="Arial" w:eastAsia="Arial Unicode MS" w:hAnsi="Arial" w:cs="Arial"/>
          <w:sz w:val="20"/>
          <w:szCs w:val="20"/>
        </w:rPr>
        <w:t xml:space="preserve"> per l’annualità 201</w:t>
      </w:r>
      <w:r w:rsidR="007C6740">
        <w:rPr>
          <w:rFonts w:ascii="Arial" w:eastAsia="Arial Unicode MS" w:hAnsi="Arial" w:cs="Arial"/>
          <w:sz w:val="20"/>
          <w:szCs w:val="20"/>
        </w:rPr>
        <w:t>4</w:t>
      </w:r>
      <w:r w:rsidR="00E632FB">
        <w:rPr>
          <w:rFonts w:ascii="Arial" w:eastAsia="Arial Unicode MS" w:hAnsi="Arial" w:cs="Arial"/>
          <w:sz w:val="20"/>
          <w:szCs w:val="20"/>
        </w:rPr>
        <w:t>, sia i CFP ordinari (per i Dottori C</w:t>
      </w:r>
      <w:r>
        <w:rPr>
          <w:rFonts w:ascii="Arial" w:eastAsia="Arial Unicode MS" w:hAnsi="Arial" w:cs="Arial"/>
          <w:sz w:val="20"/>
          <w:szCs w:val="20"/>
        </w:rPr>
        <w:t xml:space="preserve">ommercialisti </w:t>
      </w:r>
      <w:r w:rsidR="00E632FB">
        <w:rPr>
          <w:rFonts w:ascii="Arial" w:eastAsia="Arial Unicode MS" w:hAnsi="Arial" w:cs="Arial"/>
          <w:sz w:val="20"/>
          <w:szCs w:val="20"/>
        </w:rPr>
        <w:t>ed Esperti Contabili), sia i CFP richiesti (a tutti i Revisori degli Enti Locali, C</w:t>
      </w:r>
      <w:r>
        <w:rPr>
          <w:rFonts w:ascii="Arial" w:eastAsia="Arial Unicode MS" w:hAnsi="Arial" w:cs="Arial"/>
          <w:sz w:val="20"/>
          <w:szCs w:val="20"/>
        </w:rPr>
        <w:t>ommercialisti e non) per l’iscrizione (o il mantenime</w:t>
      </w:r>
      <w:r w:rsidR="00E632FB">
        <w:rPr>
          <w:rFonts w:ascii="Arial" w:eastAsia="Arial Unicode MS" w:hAnsi="Arial" w:cs="Arial"/>
          <w:sz w:val="20"/>
          <w:szCs w:val="20"/>
        </w:rPr>
        <w:t>nto) all’Elenco dei Revisori degli Enti L</w:t>
      </w:r>
      <w:r>
        <w:rPr>
          <w:rFonts w:ascii="Arial" w:eastAsia="Arial Unicode MS" w:hAnsi="Arial" w:cs="Arial"/>
          <w:sz w:val="20"/>
          <w:szCs w:val="20"/>
        </w:rPr>
        <w:t xml:space="preserve">ocali tenuto presso il Ministero dell’Interno, da cui saranno estratti a sorte i Revisori secondo il </w:t>
      </w:r>
      <w:r w:rsidR="00F17F51">
        <w:rPr>
          <w:rFonts w:ascii="Arial" w:eastAsia="Arial Unicode MS" w:hAnsi="Arial" w:cs="Arial"/>
          <w:sz w:val="20"/>
          <w:szCs w:val="20"/>
        </w:rPr>
        <w:t>nuovo sistema di individuazione.</w:t>
      </w:r>
    </w:p>
    <w:p w14:paraId="6AEA229B" w14:textId="77777777" w:rsidR="0034656B" w:rsidRDefault="00E57DE6" w:rsidP="00DB227B">
      <w:pPr>
        <w:spacing w:line="360" w:lineRule="auto"/>
        <w:rPr>
          <w:rFonts w:ascii="Arial" w:eastAsia="Arial Unicode MS" w:hAnsi="Arial" w:cs="Arial"/>
          <w:sz w:val="20"/>
          <w:szCs w:val="20"/>
        </w:rPr>
      </w:pPr>
      <w:r>
        <w:rPr>
          <w:rFonts w:ascii="Arial" w:eastAsia="Arial Unicode MS" w:hAnsi="Arial" w:cs="Arial"/>
          <w:sz w:val="20"/>
          <w:szCs w:val="20"/>
        </w:rPr>
        <w:t xml:space="preserve">I </w:t>
      </w:r>
      <w:r w:rsidR="0034656B" w:rsidRPr="003256D0">
        <w:rPr>
          <w:rFonts w:ascii="Arial" w:eastAsia="Arial Unicode MS" w:hAnsi="Arial" w:cs="Arial"/>
          <w:sz w:val="20"/>
          <w:szCs w:val="20"/>
        </w:rPr>
        <w:t>partecipanti</w:t>
      </w:r>
      <w:r>
        <w:rPr>
          <w:rFonts w:ascii="Arial" w:eastAsia="Arial Unicode MS" w:hAnsi="Arial" w:cs="Arial"/>
          <w:sz w:val="20"/>
          <w:szCs w:val="20"/>
        </w:rPr>
        <w:t xml:space="preserve"> potranno acquisire, nel corso delle giornate formative, la conoscenza e</w:t>
      </w:r>
      <w:r w:rsidR="0034656B" w:rsidRPr="003256D0">
        <w:rPr>
          <w:rFonts w:ascii="Arial" w:eastAsia="Arial Unicode MS" w:hAnsi="Arial" w:cs="Arial"/>
          <w:sz w:val="20"/>
          <w:szCs w:val="20"/>
        </w:rPr>
        <w:t xml:space="preserve"> gli strumenti del sistema della finanza e della contabilità pubblica degli Enti Locali </w:t>
      </w:r>
      <w:r>
        <w:rPr>
          <w:rFonts w:ascii="Arial" w:eastAsia="Arial Unicode MS" w:hAnsi="Arial" w:cs="Arial"/>
          <w:sz w:val="20"/>
          <w:szCs w:val="20"/>
        </w:rPr>
        <w:t xml:space="preserve">utili ad </w:t>
      </w:r>
      <w:r w:rsidR="0034656B" w:rsidRPr="003256D0">
        <w:rPr>
          <w:rFonts w:ascii="Arial" w:eastAsia="Arial Unicode MS" w:hAnsi="Arial" w:cs="Arial"/>
          <w:sz w:val="20"/>
          <w:szCs w:val="20"/>
        </w:rPr>
        <w:t>affrontare gli aspetti connessi a</w:t>
      </w:r>
      <w:r w:rsidR="002720D8">
        <w:rPr>
          <w:rFonts w:ascii="Arial" w:eastAsia="Arial Unicode MS" w:hAnsi="Arial" w:cs="Arial"/>
          <w:sz w:val="20"/>
          <w:szCs w:val="20"/>
        </w:rPr>
        <w:t>i principali adempimenti che i R</w:t>
      </w:r>
      <w:r w:rsidR="0034656B" w:rsidRPr="003256D0">
        <w:rPr>
          <w:rFonts w:ascii="Arial" w:eastAsia="Arial Unicode MS" w:hAnsi="Arial" w:cs="Arial"/>
          <w:sz w:val="20"/>
          <w:szCs w:val="20"/>
        </w:rPr>
        <w:t>evisori degli Enti Locali sono chiamati ad assolvere nello svolgimento dell’incarico.</w:t>
      </w:r>
    </w:p>
    <w:p w14:paraId="333E88AC" w14:textId="77777777" w:rsidR="0031750A" w:rsidRPr="003256D0" w:rsidRDefault="0031750A" w:rsidP="00DB227B">
      <w:pPr>
        <w:spacing w:line="360" w:lineRule="auto"/>
        <w:rPr>
          <w:rFonts w:ascii="Arial" w:eastAsia="Arial Unicode MS" w:hAnsi="Arial" w:cs="Arial"/>
          <w:sz w:val="20"/>
          <w:szCs w:val="20"/>
        </w:rPr>
      </w:pPr>
      <w:r>
        <w:rPr>
          <w:rFonts w:ascii="Arial" w:eastAsia="Arial Unicode MS" w:hAnsi="Arial" w:cs="Arial"/>
          <w:sz w:val="20"/>
          <w:szCs w:val="20"/>
        </w:rPr>
        <w:t>Preme inoltre ricordare che epr svolgere attività di revisore occorre l’iscrizione da almeno due anni presso l’Oridne dei dottori commercialisti e degli esperti contabili.</w:t>
      </w:r>
    </w:p>
    <w:p w14:paraId="010E0BC6" w14:textId="77777777" w:rsidR="0034656B" w:rsidRPr="003256D0" w:rsidRDefault="0034656B" w:rsidP="00DB227B">
      <w:pPr>
        <w:spacing w:line="360" w:lineRule="auto"/>
        <w:rPr>
          <w:rFonts w:ascii="Arial" w:eastAsia="Arial Unicode MS" w:hAnsi="Arial" w:cs="Arial"/>
          <w:sz w:val="20"/>
          <w:szCs w:val="20"/>
        </w:rPr>
      </w:pPr>
    </w:p>
    <w:p w14:paraId="12E663E1" w14:textId="77777777" w:rsidR="0034656B" w:rsidRPr="003256D0" w:rsidRDefault="0034656B" w:rsidP="00DB227B">
      <w:pPr>
        <w:tabs>
          <w:tab w:val="left" w:pos="567"/>
        </w:tabs>
        <w:spacing w:line="360" w:lineRule="auto"/>
        <w:ind w:right="-1"/>
        <w:rPr>
          <w:rFonts w:ascii="Arial" w:eastAsia="Arial Unicode MS" w:hAnsi="Arial" w:cs="Arial"/>
          <w:b/>
          <w:bCs/>
        </w:rPr>
      </w:pPr>
      <w:r w:rsidRPr="003256D0">
        <w:rPr>
          <w:rFonts w:ascii="Arial" w:eastAsia="Arial Unicode MS" w:hAnsi="Arial" w:cs="Arial"/>
          <w:b/>
          <w:bCs/>
        </w:rPr>
        <w:t xml:space="preserve">Destinatari </w:t>
      </w:r>
    </w:p>
    <w:p w14:paraId="2B926404" w14:textId="77777777" w:rsidR="0034656B" w:rsidRPr="003256D0" w:rsidRDefault="002720D8" w:rsidP="00DB227B">
      <w:pPr>
        <w:tabs>
          <w:tab w:val="left" w:pos="567"/>
        </w:tabs>
        <w:spacing w:line="360" w:lineRule="auto"/>
        <w:ind w:right="-1"/>
        <w:rPr>
          <w:rFonts w:ascii="Arial" w:eastAsia="Arial Unicode MS" w:hAnsi="Arial" w:cs="Arial"/>
          <w:sz w:val="20"/>
          <w:szCs w:val="20"/>
        </w:rPr>
      </w:pPr>
      <w:r>
        <w:rPr>
          <w:rFonts w:ascii="Arial" w:eastAsia="Arial Unicode MS" w:hAnsi="Arial" w:cs="Arial"/>
          <w:sz w:val="20"/>
          <w:szCs w:val="20"/>
        </w:rPr>
        <w:t>Commercialisti, Revisori dei C</w:t>
      </w:r>
      <w:r w:rsidR="00E632FB">
        <w:rPr>
          <w:rFonts w:ascii="Arial" w:eastAsia="Arial Unicode MS" w:hAnsi="Arial" w:cs="Arial"/>
          <w:sz w:val="20"/>
          <w:szCs w:val="20"/>
        </w:rPr>
        <w:t>onti di Enti L</w:t>
      </w:r>
      <w:r w:rsidR="00A16034">
        <w:rPr>
          <w:rFonts w:ascii="Arial" w:eastAsia="Arial Unicode MS" w:hAnsi="Arial" w:cs="Arial"/>
          <w:sz w:val="20"/>
          <w:szCs w:val="20"/>
        </w:rPr>
        <w:t xml:space="preserve">ocali e delle </w:t>
      </w:r>
      <w:r w:rsidR="00E632FB">
        <w:rPr>
          <w:rFonts w:ascii="Arial" w:eastAsia="Arial Unicode MS" w:hAnsi="Arial" w:cs="Arial"/>
          <w:sz w:val="20"/>
          <w:szCs w:val="20"/>
        </w:rPr>
        <w:t xml:space="preserve">società ed aziende partecipate, </w:t>
      </w:r>
      <w:r w:rsidR="0034656B" w:rsidRPr="003256D0">
        <w:rPr>
          <w:rFonts w:ascii="Arial" w:eastAsia="Arial Unicode MS" w:hAnsi="Arial" w:cs="Arial"/>
          <w:sz w:val="20"/>
          <w:szCs w:val="20"/>
        </w:rPr>
        <w:t>Responsabili dei servizi finanziari, Responsabili dei sistemi di controllo interno, Dirigenti e Responsabili dei servizi, Assessori al bilancio, Amministratori</w:t>
      </w:r>
      <w:r w:rsidR="00E632FB">
        <w:rPr>
          <w:rFonts w:ascii="Arial" w:eastAsia="Arial Unicode MS" w:hAnsi="Arial" w:cs="Arial"/>
          <w:sz w:val="20"/>
          <w:szCs w:val="20"/>
        </w:rPr>
        <w:t>, Dirigenti, Professionisti Revisori degli Enti L</w:t>
      </w:r>
      <w:r w:rsidR="00A16034">
        <w:rPr>
          <w:rFonts w:ascii="Arial" w:eastAsia="Arial Unicode MS" w:hAnsi="Arial" w:cs="Arial"/>
          <w:sz w:val="20"/>
          <w:szCs w:val="20"/>
        </w:rPr>
        <w:t xml:space="preserve">ocali </w:t>
      </w:r>
      <w:r w:rsidR="0034656B" w:rsidRPr="003256D0">
        <w:rPr>
          <w:rFonts w:ascii="Arial" w:eastAsia="Arial Unicode MS" w:hAnsi="Arial" w:cs="Arial"/>
          <w:sz w:val="20"/>
          <w:szCs w:val="20"/>
        </w:rPr>
        <w:t xml:space="preserve"> </w:t>
      </w:r>
      <w:r w:rsidR="00DC0E1F" w:rsidRPr="003256D0">
        <w:rPr>
          <w:rFonts w:ascii="Arial" w:eastAsia="Arial Unicode MS" w:hAnsi="Arial" w:cs="Arial"/>
          <w:sz w:val="20"/>
          <w:szCs w:val="20"/>
        </w:rPr>
        <w:t xml:space="preserve">e Tecnici </w:t>
      </w:r>
      <w:r w:rsidR="0034656B" w:rsidRPr="003256D0">
        <w:rPr>
          <w:rFonts w:ascii="Arial" w:eastAsia="Arial Unicode MS" w:hAnsi="Arial" w:cs="Arial"/>
          <w:sz w:val="20"/>
          <w:szCs w:val="20"/>
        </w:rPr>
        <w:t>degli Enti Locali.</w:t>
      </w:r>
    </w:p>
    <w:p w14:paraId="2A13B20D" w14:textId="77777777" w:rsidR="008601B9" w:rsidRPr="003256D0" w:rsidRDefault="008601B9" w:rsidP="00DB227B">
      <w:pPr>
        <w:spacing w:line="360" w:lineRule="auto"/>
        <w:ind w:right="-1"/>
        <w:rPr>
          <w:rFonts w:ascii="Arial" w:eastAsia="Arial Unicode MS" w:hAnsi="Arial" w:cs="Arial"/>
          <w:sz w:val="20"/>
          <w:szCs w:val="20"/>
        </w:rPr>
      </w:pPr>
    </w:p>
    <w:p w14:paraId="50A26E95" w14:textId="77777777" w:rsidR="0034656B" w:rsidRPr="003256D0" w:rsidRDefault="0034656B" w:rsidP="00DB227B">
      <w:pPr>
        <w:spacing w:line="360" w:lineRule="auto"/>
        <w:ind w:right="-1"/>
        <w:rPr>
          <w:rFonts w:ascii="Arial" w:eastAsia="Arial Unicode MS" w:hAnsi="Arial" w:cs="Arial"/>
          <w:b/>
          <w:bCs/>
        </w:rPr>
      </w:pPr>
      <w:r w:rsidRPr="003256D0">
        <w:rPr>
          <w:rFonts w:ascii="Arial" w:eastAsia="Arial Unicode MS" w:hAnsi="Arial" w:cs="Arial"/>
          <w:b/>
          <w:bCs/>
        </w:rPr>
        <w:t xml:space="preserve">Metodologia </w:t>
      </w:r>
    </w:p>
    <w:p w14:paraId="027921C3" w14:textId="77777777" w:rsidR="0034656B" w:rsidRPr="003256D0" w:rsidRDefault="0034656B" w:rsidP="00DB227B">
      <w:pPr>
        <w:spacing w:line="360" w:lineRule="auto"/>
        <w:ind w:right="-82"/>
        <w:rPr>
          <w:rFonts w:ascii="Arial" w:eastAsia="Arial Unicode MS" w:hAnsi="Arial" w:cs="Arial"/>
          <w:sz w:val="20"/>
          <w:szCs w:val="20"/>
        </w:rPr>
      </w:pPr>
      <w:r w:rsidRPr="003256D0">
        <w:rPr>
          <w:rFonts w:ascii="Arial" w:eastAsia="Arial Unicode MS" w:hAnsi="Arial" w:cs="Arial"/>
          <w:sz w:val="20"/>
          <w:szCs w:val="20"/>
        </w:rPr>
        <w:t xml:space="preserve">Le lezioni </w:t>
      </w:r>
      <w:r w:rsidR="0031750A">
        <w:rPr>
          <w:rFonts w:ascii="Arial" w:eastAsia="Arial Unicode MS" w:hAnsi="Arial" w:cs="Arial"/>
          <w:sz w:val="20"/>
          <w:szCs w:val="20"/>
        </w:rPr>
        <w:t xml:space="preserve">di impostazione teorico/pratica, arricchite da esercitazioni, </w:t>
      </w:r>
      <w:r w:rsidRPr="003256D0">
        <w:rPr>
          <w:rFonts w:ascii="Arial" w:eastAsia="Arial Unicode MS" w:hAnsi="Arial" w:cs="Arial"/>
          <w:sz w:val="20"/>
          <w:szCs w:val="20"/>
        </w:rPr>
        <w:t xml:space="preserve">forniranno il quadro normativo aggiornato, le nozioni teoriche e gli approfondimenti operativi indispensabili per far comprendere </w:t>
      </w:r>
      <w:r w:rsidR="008601B9" w:rsidRPr="003256D0">
        <w:rPr>
          <w:rFonts w:ascii="Arial" w:eastAsia="Arial Unicode MS" w:hAnsi="Arial" w:cs="Arial"/>
          <w:sz w:val="20"/>
          <w:szCs w:val="20"/>
        </w:rPr>
        <w:t>i principali adempimenti che i R</w:t>
      </w:r>
      <w:r w:rsidRPr="003256D0">
        <w:rPr>
          <w:rFonts w:ascii="Arial" w:eastAsia="Arial Unicode MS" w:hAnsi="Arial" w:cs="Arial"/>
          <w:sz w:val="20"/>
          <w:szCs w:val="20"/>
        </w:rPr>
        <w:t>evisori degli Enti Locali sono chiamati ad assolvere nello svolgimento del proprio incarico.</w:t>
      </w:r>
    </w:p>
    <w:p w14:paraId="7C10E68A" w14:textId="77777777" w:rsidR="00584666" w:rsidRPr="003256D0" w:rsidRDefault="00584666" w:rsidP="00DB227B">
      <w:pPr>
        <w:spacing w:line="360" w:lineRule="auto"/>
        <w:ind w:right="-82"/>
        <w:rPr>
          <w:rFonts w:ascii="Arial" w:eastAsia="Arial Unicode MS" w:hAnsi="Arial" w:cs="Arial"/>
          <w:sz w:val="20"/>
          <w:szCs w:val="20"/>
        </w:rPr>
      </w:pPr>
    </w:p>
    <w:p w14:paraId="2F693EE3" w14:textId="77777777" w:rsidR="00584666" w:rsidRPr="003256D0" w:rsidRDefault="00584666" w:rsidP="00DB227B">
      <w:pPr>
        <w:spacing w:line="360" w:lineRule="auto"/>
        <w:ind w:right="-82"/>
        <w:rPr>
          <w:rFonts w:ascii="Arial" w:eastAsia="Arial Unicode MS" w:hAnsi="Arial" w:cs="Arial"/>
          <w:b/>
        </w:rPr>
      </w:pPr>
      <w:r w:rsidRPr="003256D0">
        <w:rPr>
          <w:rFonts w:ascii="Arial" w:eastAsia="Arial Unicode MS" w:hAnsi="Arial" w:cs="Arial"/>
          <w:b/>
        </w:rPr>
        <w:t>Modalità di iscrizione e pagamento</w:t>
      </w:r>
    </w:p>
    <w:p w14:paraId="739E5384" w14:textId="77777777" w:rsidR="00584666" w:rsidRPr="003256D0" w:rsidRDefault="00584666" w:rsidP="00DB227B">
      <w:pPr>
        <w:spacing w:line="360" w:lineRule="auto"/>
        <w:ind w:right="-82"/>
        <w:rPr>
          <w:rFonts w:ascii="Arial" w:eastAsia="Arial Unicode MS" w:hAnsi="Arial" w:cs="Arial"/>
          <w:sz w:val="20"/>
          <w:szCs w:val="20"/>
        </w:rPr>
      </w:pPr>
      <w:r w:rsidRPr="003256D0">
        <w:rPr>
          <w:rFonts w:ascii="Arial" w:eastAsia="Arial Unicode MS" w:hAnsi="Arial" w:cs="Arial"/>
          <w:sz w:val="20"/>
          <w:szCs w:val="20"/>
        </w:rPr>
        <w:t>Per iscriversi al Master (</w:t>
      </w:r>
      <w:r w:rsidR="0031750A">
        <w:rPr>
          <w:rFonts w:ascii="Arial" w:eastAsia="Arial Unicode MS" w:hAnsi="Arial" w:cs="Arial"/>
          <w:sz w:val="20"/>
          <w:szCs w:val="20"/>
        </w:rPr>
        <w:t>da quest’anno, per dispoiszioni noramtive occorre sottoscrivere l’intero pacchetto e non più le singole giornate)</w:t>
      </w:r>
      <w:r w:rsidRPr="003256D0">
        <w:rPr>
          <w:rFonts w:ascii="Arial" w:eastAsia="Arial Unicode MS" w:hAnsi="Arial" w:cs="Arial"/>
          <w:sz w:val="20"/>
          <w:szCs w:val="20"/>
        </w:rPr>
        <w:t xml:space="preserve"> occorre compilare l</w:t>
      </w:r>
      <w:r w:rsidR="00DF37BC">
        <w:rPr>
          <w:rFonts w:ascii="Arial" w:eastAsia="Arial Unicode MS" w:hAnsi="Arial" w:cs="Arial"/>
          <w:sz w:val="20"/>
          <w:szCs w:val="20"/>
        </w:rPr>
        <w:t xml:space="preserve">a scheda di iscrizione allegata, effettuare il versamento della relativa quota di iscrizione </w:t>
      </w:r>
      <w:r w:rsidRPr="003256D0">
        <w:rPr>
          <w:rFonts w:ascii="Arial" w:eastAsia="Arial Unicode MS" w:hAnsi="Arial" w:cs="Arial"/>
          <w:sz w:val="20"/>
          <w:szCs w:val="20"/>
        </w:rPr>
        <w:t>ed in</w:t>
      </w:r>
      <w:r w:rsidR="009C740C" w:rsidRPr="003256D0">
        <w:rPr>
          <w:rFonts w:ascii="Arial" w:eastAsia="Arial Unicode MS" w:hAnsi="Arial" w:cs="Arial"/>
          <w:sz w:val="20"/>
          <w:szCs w:val="20"/>
        </w:rPr>
        <w:t>viarla</w:t>
      </w:r>
      <w:r w:rsidR="0031750A">
        <w:rPr>
          <w:rFonts w:ascii="Arial" w:eastAsia="Arial Unicode MS" w:hAnsi="Arial" w:cs="Arial"/>
          <w:sz w:val="20"/>
          <w:szCs w:val="20"/>
        </w:rPr>
        <w:t>, unitamente alla scheda stessa,</w:t>
      </w:r>
      <w:r w:rsidR="009C740C" w:rsidRPr="003256D0">
        <w:rPr>
          <w:rFonts w:ascii="Arial" w:eastAsia="Arial Unicode MS" w:hAnsi="Arial" w:cs="Arial"/>
          <w:sz w:val="20"/>
          <w:szCs w:val="20"/>
        </w:rPr>
        <w:t xml:space="preserve"> al referente di UPI </w:t>
      </w:r>
      <w:r w:rsidRPr="003256D0">
        <w:rPr>
          <w:rFonts w:ascii="Arial" w:eastAsia="Arial Unicode MS" w:hAnsi="Arial" w:cs="Arial"/>
          <w:sz w:val="20"/>
          <w:szCs w:val="20"/>
        </w:rPr>
        <w:t xml:space="preserve">come indicato in copertina. </w:t>
      </w:r>
    </w:p>
    <w:p w14:paraId="1BF6F2FB" w14:textId="77777777" w:rsidR="003256D0" w:rsidRDefault="003256D0" w:rsidP="008601B9">
      <w:pPr>
        <w:autoSpaceDE w:val="0"/>
        <w:autoSpaceDN w:val="0"/>
        <w:adjustRightInd w:val="0"/>
        <w:spacing w:line="360" w:lineRule="auto"/>
        <w:jc w:val="center"/>
        <w:rPr>
          <w:rFonts w:ascii="Arial" w:eastAsia="Arial Unicode MS" w:hAnsi="Arial" w:cs="Arial"/>
          <w:b/>
          <w:bCs/>
          <w:sz w:val="20"/>
          <w:szCs w:val="20"/>
        </w:rPr>
      </w:pPr>
    </w:p>
    <w:p w14:paraId="5C7693ED" w14:textId="77777777" w:rsidR="00503F44" w:rsidRDefault="00503F44" w:rsidP="008601B9">
      <w:pPr>
        <w:autoSpaceDE w:val="0"/>
        <w:autoSpaceDN w:val="0"/>
        <w:adjustRightInd w:val="0"/>
        <w:spacing w:line="360" w:lineRule="auto"/>
        <w:jc w:val="center"/>
        <w:rPr>
          <w:rFonts w:ascii="Arial" w:eastAsia="Arial Unicode MS" w:hAnsi="Arial" w:cs="Arial"/>
          <w:b/>
          <w:bCs/>
          <w:sz w:val="22"/>
          <w:szCs w:val="22"/>
        </w:rPr>
      </w:pPr>
    </w:p>
    <w:p w14:paraId="4C15E35B" w14:textId="77777777" w:rsidR="0031750A" w:rsidRDefault="008B70B6" w:rsidP="008601B9">
      <w:pPr>
        <w:autoSpaceDE w:val="0"/>
        <w:autoSpaceDN w:val="0"/>
        <w:adjustRightInd w:val="0"/>
        <w:spacing w:line="360" w:lineRule="auto"/>
        <w:jc w:val="center"/>
        <w:rPr>
          <w:rFonts w:ascii="Arial" w:eastAsia="Arial Unicode MS" w:hAnsi="Arial" w:cs="Arial"/>
          <w:b/>
          <w:bCs/>
          <w:sz w:val="22"/>
          <w:szCs w:val="22"/>
        </w:rPr>
      </w:pPr>
      <w:r w:rsidRPr="00503F44">
        <w:rPr>
          <w:rFonts w:ascii="Arial" w:eastAsia="Arial Unicode MS" w:hAnsi="Arial" w:cs="Arial"/>
          <w:b/>
          <w:bCs/>
          <w:sz w:val="22"/>
          <w:szCs w:val="22"/>
        </w:rPr>
        <w:lastRenderedPageBreak/>
        <w:t xml:space="preserve">Al termine di </w:t>
      </w:r>
      <w:r w:rsidR="00A16034" w:rsidRPr="00503F44">
        <w:rPr>
          <w:rFonts w:ascii="Arial" w:eastAsia="Arial Unicode MS" w:hAnsi="Arial" w:cs="Arial"/>
          <w:b/>
          <w:bCs/>
          <w:sz w:val="22"/>
          <w:szCs w:val="22"/>
        </w:rPr>
        <w:t>ciascuna</w:t>
      </w:r>
      <w:r w:rsidRPr="00503F44">
        <w:rPr>
          <w:rFonts w:ascii="Arial" w:eastAsia="Arial Unicode MS" w:hAnsi="Arial" w:cs="Arial"/>
          <w:b/>
          <w:bCs/>
          <w:sz w:val="22"/>
          <w:szCs w:val="22"/>
        </w:rPr>
        <w:t xml:space="preserve"> gio</w:t>
      </w:r>
      <w:r w:rsidR="0031750A">
        <w:rPr>
          <w:rFonts w:ascii="Arial" w:eastAsia="Arial Unicode MS" w:hAnsi="Arial" w:cs="Arial"/>
          <w:b/>
          <w:bCs/>
          <w:sz w:val="22"/>
          <w:szCs w:val="22"/>
        </w:rPr>
        <w:t>rnata formativa verrà</w:t>
      </w:r>
      <w:r w:rsidR="0060252F" w:rsidRPr="00503F44">
        <w:rPr>
          <w:rFonts w:ascii="Arial" w:eastAsia="Arial Unicode MS" w:hAnsi="Arial" w:cs="Arial"/>
          <w:b/>
          <w:bCs/>
          <w:sz w:val="22"/>
          <w:szCs w:val="22"/>
        </w:rPr>
        <w:t xml:space="preserve"> </w:t>
      </w:r>
      <w:r w:rsidR="0031750A">
        <w:rPr>
          <w:rFonts w:ascii="Arial" w:eastAsia="Arial Unicode MS" w:hAnsi="Arial" w:cs="Arial"/>
          <w:b/>
          <w:bCs/>
          <w:sz w:val="22"/>
          <w:szCs w:val="22"/>
        </w:rPr>
        <w:t xml:space="preserve"> sostenuto da parte dei partecipanti un</w:t>
      </w:r>
    </w:p>
    <w:p w14:paraId="7EC00859" w14:textId="77777777" w:rsidR="0031750A" w:rsidRDefault="0031750A" w:rsidP="008601B9">
      <w:pPr>
        <w:autoSpaceDE w:val="0"/>
        <w:autoSpaceDN w:val="0"/>
        <w:adjustRightInd w:val="0"/>
        <w:spacing w:line="360" w:lineRule="auto"/>
        <w:jc w:val="center"/>
        <w:rPr>
          <w:rFonts w:ascii="Arial" w:eastAsia="Arial Unicode MS" w:hAnsi="Arial" w:cs="Arial"/>
          <w:b/>
          <w:bCs/>
          <w:sz w:val="22"/>
          <w:szCs w:val="22"/>
        </w:rPr>
      </w:pPr>
      <w:r>
        <w:rPr>
          <w:rFonts w:ascii="Arial" w:eastAsia="Arial Unicode MS" w:hAnsi="Arial" w:cs="Arial"/>
          <w:b/>
          <w:bCs/>
          <w:sz w:val="22"/>
          <w:szCs w:val="22"/>
        </w:rPr>
        <w:t xml:space="preserve"> </w:t>
      </w:r>
      <w:r w:rsidR="008B70B6" w:rsidRPr="00503F44">
        <w:rPr>
          <w:rFonts w:ascii="Arial" w:eastAsia="Arial Unicode MS" w:hAnsi="Arial" w:cs="Arial"/>
          <w:b/>
          <w:bCs/>
          <w:sz w:val="22"/>
          <w:szCs w:val="22"/>
        </w:rPr>
        <w:t xml:space="preserve"> TEST</w:t>
      </w:r>
      <w:r w:rsidR="008601B9" w:rsidRPr="00503F44">
        <w:rPr>
          <w:rFonts w:ascii="Arial" w:eastAsia="Arial Unicode MS" w:hAnsi="Arial" w:cs="Arial"/>
          <w:b/>
          <w:bCs/>
          <w:sz w:val="22"/>
          <w:szCs w:val="22"/>
        </w:rPr>
        <w:t xml:space="preserve"> DI VERIFICA</w:t>
      </w:r>
      <w:r>
        <w:rPr>
          <w:rFonts w:ascii="Arial" w:eastAsia="Arial Unicode MS" w:hAnsi="Arial" w:cs="Arial"/>
          <w:b/>
          <w:bCs/>
          <w:sz w:val="22"/>
          <w:szCs w:val="22"/>
        </w:rPr>
        <w:t xml:space="preserve"> </w:t>
      </w:r>
      <w:r w:rsidR="008601B9" w:rsidRPr="00503F44">
        <w:rPr>
          <w:rFonts w:ascii="Arial" w:eastAsia="Arial Unicode MS" w:hAnsi="Arial" w:cs="Arial"/>
          <w:b/>
          <w:bCs/>
          <w:sz w:val="22"/>
          <w:szCs w:val="22"/>
        </w:rPr>
        <w:t xml:space="preserve"> </w:t>
      </w:r>
      <w:r w:rsidR="008B70B6" w:rsidRPr="00503F44">
        <w:rPr>
          <w:rFonts w:ascii="Arial" w:eastAsia="Arial Unicode MS" w:hAnsi="Arial" w:cs="Arial"/>
          <w:b/>
          <w:bCs/>
          <w:sz w:val="22"/>
          <w:szCs w:val="22"/>
        </w:rPr>
        <w:t>(</w:t>
      </w:r>
      <w:r w:rsidR="00337046">
        <w:rPr>
          <w:rFonts w:ascii="Arial" w:eastAsia="Arial Unicode MS" w:hAnsi="Arial" w:cs="Arial"/>
          <w:b/>
          <w:bCs/>
          <w:sz w:val="22"/>
          <w:szCs w:val="22"/>
        </w:rPr>
        <w:t xml:space="preserve">articolato </w:t>
      </w:r>
      <w:r w:rsidR="008B70B6" w:rsidRPr="00503F44">
        <w:rPr>
          <w:rFonts w:ascii="Arial" w:eastAsia="Arial Unicode MS" w:hAnsi="Arial" w:cs="Arial"/>
          <w:b/>
          <w:bCs/>
          <w:sz w:val="22"/>
          <w:szCs w:val="22"/>
        </w:rPr>
        <w:t xml:space="preserve">con </w:t>
      </w:r>
      <w:r w:rsidR="00E72AEE">
        <w:rPr>
          <w:rFonts w:ascii="Arial" w:eastAsia="Arial Unicode MS" w:hAnsi="Arial" w:cs="Arial"/>
          <w:b/>
          <w:bCs/>
          <w:sz w:val="22"/>
          <w:szCs w:val="22"/>
        </w:rPr>
        <w:t xml:space="preserve">n. 5 </w:t>
      </w:r>
      <w:r w:rsidR="008B70B6" w:rsidRPr="00503F44">
        <w:rPr>
          <w:rFonts w:ascii="Arial" w:eastAsia="Arial Unicode MS" w:hAnsi="Arial" w:cs="Arial"/>
          <w:b/>
          <w:bCs/>
          <w:sz w:val="22"/>
          <w:szCs w:val="22"/>
        </w:rPr>
        <w:t>domande a risposta multipla)</w:t>
      </w:r>
      <w:r w:rsidR="00CE0F2B" w:rsidRPr="00503F44">
        <w:rPr>
          <w:rFonts w:ascii="Arial" w:eastAsia="Arial Unicode MS" w:hAnsi="Arial" w:cs="Arial"/>
          <w:b/>
          <w:bCs/>
          <w:sz w:val="22"/>
          <w:szCs w:val="22"/>
        </w:rPr>
        <w:t>,</w:t>
      </w:r>
      <w:r w:rsidR="008B70B6" w:rsidRPr="00503F44">
        <w:rPr>
          <w:rFonts w:ascii="Arial" w:eastAsia="Arial Unicode MS" w:hAnsi="Arial" w:cs="Arial"/>
          <w:b/>
          <w:bCs/>
          <w:sz w:val="22"/>
          <w:szCs w:val="22"/>
        </w:rPr>
        <w:t xml:space="preserve"> </w:t>
      </w:r>
      <w:r w:rsidR="008601B9" w:rsidRPr="00503F44">
        <w:rPr>
          <w:rFonts w:ascii="Arial" w:eastAsia="Arial Unicode MS" w:hAnsi="Arial" w:cs="Arial"/>
          <w:b/>
          <w:bCs/>
          <w:sz w:val="22"/>
          <w:szCs w:val="22"/>
        </w:rPr>
        <w:t>secondo le</w:t>
      </w:r>
      <w:r w:rsidR="00A16034" w:rsidRPr="00503F44">
        <w:rPr>
          <w:rFonts w:ascii="Arial" w:eastAsia="Arial Unicode MS" w:hAnsi="Arial" w:cs="Arial"/>
          <w:b/>
          <w:bCs/>
          <w:sz w:val="22"/>
          <w:szCs w:val="22"/>
        </w:rPr>
        <w:t xml:space="preserve"> modalità</w:t>
      </w:r>
      <w:r w:rsidR="008601B9" w:rsidRPr="00503F44">
        <w:rPr>
          <w:rFonts w:ascii="Arial" w:eastAsia="Arial Unicode MS" w:hAnsi="Arial" w:cs="Arial"/>
          <w:b/>
          <w:bCs/>
          <w:sz w:val="22"/>
          <w:szCs w:val="22"/>
        </w:rPr>
        <w:t xml:space="preserve"> </w:t>
      </w:r>
    </w:p>
    <w:p w14:paraId="280D4CEC" w14:textId="77777777" w:rsidR="008601B9" w:rsidRDefault="008601B9" w:rsidP="008601B9">
      <w:pPr>
        <w:autoSpaceDE w:val="0"/>
        <w:autoSpaceDN w:val="0"/>
        <w:adjustRightInd w:val="0"/>
        <w:spacing w:line="360" w:lineRule="auto"/>
        <w:jc w:val="center"/>
        <w:rPr>
          <w:rFonts w:ascii="Arial" w:eastAsia="Arial Unicode MS" w:hAnsi="Arial" w:cs="Arial"/>
          <w:b/>
          <w:bCs/>
          <w:sz w:val="22"/>
          <w:szCs w:val="22"/>
        </w:rPr>
      </w:pPr>
      <w:r w:rsidRPr="00503F44">
        <w:rPr>
          <w:rFonts w:ascii="Arial" w:eastAsia="Arial Unicode MS" w:hAnsi="Arial" w:cs="Arial"/>
          <w:b/>
          <w:bCs/>
          <w:sz w:val="22"/>
          <w:szCs w:val="22"/>
        </w:rPr>
        <w:t>stabilite dal Ministero dell’Interno</w:t>
      </w:r>
      <w:r w:rsidR="0031750A">
        <w:rPr>
          <w:rFonts w:ascii="Arial" w:eastAsia="Arial Unicode MS" w:hAnsi="Arial" w:cs="Arial"/>
          <w:b/>
          <w:bCs/>
          <w:sz w:val="22"/>
          <w:szCs w:val="22"/>
        </w:rPr>
        <w:t>.</w:t>
      </w:r>
    </w:p>
    <w:p w14:paraId="214CC6B0" w14:textId="77777777" w:rsidR="00337046" w:rsidRPr="00503F44" w:rsidRDefault="00337046" w:rsidP="00A93159">
      <w:pPr>
        <w:autoSpaceDE w:val="0"/>
        <w:autoSpaceDN w:val="0"/>
        <w:adjustRightInd w:val="0"/>
        <w:jc w:val="center"/>
        <w:rPr>
          <w:rFonts w:ascii="Arial" w:eastAsia="Arial Unicode MS" w:hAnsi="Arial" w:cs="Arial"/>
          <w:b/>
          <w:bCs/>
          <w:sz w:val="22"/>
          <w:szCs w:val="22"/>
        </w:rPr>
      </w:pPr>
    </w:p>
    <w:p w14:paraId="196F1652" w14:textId="77777777" w:rsidR="0031750A" w:rsidRDefault="00A16034" w:rsidP="008601B9">
      <w:pPr>
        <w:autoSpaceDE w:val="0"/>
        <w:autoSpaceDN w:val="0"/>
        <w:adjustRightInd w:val="0"/>
        <w:spacing w:line="360" w:lineRule="auto"/>
        <w:jc w:val="center"/>
        <w:rPr>
          <w:rFonts w:ascii="Arial" w:eastAsia="Arial Unicode MS" w:hAnsi="Arial" w:cs="Arial"/>
          <w:b/>
          <w:bCs/>
          <w:sz w:val="22"/>
          <w:szCs w:val="22"/>
        </w:rPr>
      </w:pPr>
      <w:r w:rsidRPr="00503F44">
        <w:rPr>
          <w:rFonts w:ascii="Arial" w:eastAsia="Arial Unicode MS" w:hAnsi="Arial" w:cs="Arial"/>
          <w:b/>
          <w:bCs/>
          <w:sz w:val="22"/>
          <w:szCs w:val="22"/>
        </w:rPr>
        <w:t xml:space="preserve">Il superamento </w:t>
      </w:r>
      <w:r w:rsidR="00337046">
        <w:rPr>
          <w:rFonts w:ascii="Arial" w:eastAsia="Arial Unicode MS" w:hAnsi="Arial" w:cs="Arial"/>
          <w:b/>
          <w:bCs/>
          <w:sz w:val="22"/>
          <w:szCs w:val="22"/>
        </w:rPr>
        <w:t xml:space="preserve">di ciascun </w:t>
      </w:r>
      <w:r w:rsidRPr="00503F44">
        <w:rPr>
          <w:rFonts w:ascii="Arial" w:eastAsia="Arial Unicode MS" w:hAnsi="Arial" w:cs="Arial"/>
          <w:b/>
          <w:bCs/>
          <w:sz w:val="22"/>
          <w:szCs w:val="22"/>
        </w:rPr>
        <w:t xml:space="preserve">test sarà considerato </w:t>
      </w:r>
      <w:r w:rsidR="00337046">
        <w:rPr>
          <w:rFonts w:ascii="Arial" w:eastAsia="Arial Unicode MS" w:hAnsi="Arial" w:cs="Arial"/>
          <w:b/>
          <w:bCs/>
          <w:sz w:val="22"/>
          <w:szCs w:val="22"/>
        </w:rPr>
        <w:t xml:space="preserve">valido </w:t>
      </w:r>
      <w:r w:rsidRPr="00503F44">
        <w:rPr>
          <w:rFonts w:ascii="Arial" w:eastAsia="Arial Unicode MS" w:hAnsi="Arial" w:cs="Arial"/>
          <w:b/>
          <w:bCs/>
          <w:sz w:val="22"/>
          <w:szCs w:val="22"/>
        </w:rPr>
        <w:t>con la ris</w:t>
      </w:r>
      <w:r w:rsidR="0031750A">
        <w:rPr>
          <w:rFonts w:ascii="Arial" w:eastAsia="Arial Unicode MS" w:hAnsi="Arial" w:cs="Arial"/>
          <w:b/>
          <w:bCs/>
          <w:sz w:val="22"/>
          <w:szCs w:val="22"/>
        </w:rPr>
        <w:t>posta positiva di almeno il</w:t>
      </w:r>
    </w:p>
    <w:p w14:paraId="55B80D19" w14:textId="77777777" w:rsidR="00A16034" w:rsidRPr="00503F44" w:rsidRDefault="0031750A" w:rsidP="008601B9">
      <w:pPr>
        <w:autoSpaceDE w:val="0"/>
        <w:autoSpaceDN w:val="0"/>
        <w:adjustRightInd w:val="0"/>
        <w:spacing w:line="360" w:lineRule="auto"/>
        <w:jc w:val="center"/>
        <w:rPr>
          <w:rFonts w:ascii="Arial" w:eastAsia="Arial Unicode MS" w:hAnsi="Arial" w:cs="Arial"/>
          <w:b/>
          <w:bCs/>
          <w:sz w:val="22"/>
          <w:szCs w:val="22"/>
        </w:rPr>
      </w:pPr>
      <w:r>
        <w:rPr>
          <w:rFonts w:ascii="Arial" w:eastAsia="Arial Unicode MS" w:hAnsi="Arial" w:cs="Arial"/>
          <w:b/>
          <w:bCs/>
          <w:sz w:val="22"/>
          <w:szCs w:val="22"/>
        </w:rPr>
        <w:t xml:space="preserve"> 75% </w:t>
      </w:r>
      <w:r w:rsidR="00337046">
        <w:rPr>
          <w:rFonts w:ascii="Arial" w:eastAsia="Arial Unicode MS" w:hAnsi="Arial" w:cs="Arial"/>
          <w:b/>
          <w:bCs/>
          <w:sz w:val="22"/>
          <w:szCs w:val="22"/>
        </w:rPr>
        <w:t>dei quesiti posti</w:t>
      </w:r>
      <w:r>
        <w:rPr>
          <w:rFonts w:ascii="Arial" w:eastAsia="Arial Unicode MS" w:hAnsi="Arial" w:cs="Arial"/>
          <w:b/>
          <w:bCs/>
          <w:sz w:val="22"/>
          <w:szCs w:val="22"/>
        </w:rPr>
        <w:t xml:space="preserve"> (4 domande esatte su 5) </w:t>
      </w:r>
    </w:p>
    <w:p w14:paraId="10DB5299" w14:textId="77777777" w:rsidR="0034656B" w:rsidRDefault="0034656B" w:rsidP="00CE0F2B">
      <w:pPr>
        <w:tabs>
          <w:tab w:val="left" w:pos="6840"/>
        </w:tabs>
        <w:ind w:right="1178"/>
        <w:jc w:val="center"/>
        <w:rPr>
          <w:rFonts w:ascii="Arial" w:eastAsia="Arial Unicode MS" w:hAnsi="Arial" w:cs="Arial"/>
          <w:b/>
          <w:bCs/>
          <w:sz w:val="22"/>
          <w:szCs w:val="22"/>
        </w:rPr>
      </w:pPr>
    </w:p>
    <w:p w14:paraId="48FC7B3E" w14:textId="77777777" w:rsidR="0031750A" w:rsidRDefault="0031750A" w:rsidP="00CE0F2B">
      <w:pPr>
        <w:tabs>
          <w:tab w:val="left" w:pos="6840"/>
        </w:tabs>
        <w:ind w:right="1178"/>
        <w:jc w:val="center"/>
        <w:rPr>
          <w:rFonts w:ascii="Arial" w:eastAsia="Arial Unicode MS" w:hAnsi="Arial" w:cs="Arial"/>
          <w:b/>
          <w:bCs/>
          <w:sz w:val="22"/>
          <w:szCs w:val="22"/>
        </w:rPr>
      </w:pPr>
      <w:r>
        <w:rPr>
          <w:rFonts w:ascii="Arial" w:eastAsia="Arial Unicode MS" w:hAnsi="Arial" w:cs="Arial"/>
          <w:b/>
          <w:bCs/>
          <w:sz w:val="22"/>
          <w:szCs w:val="22"/>
        </w:rPr>
        <w:t>All’inizio di ciascuna giornata formativa verrà consegnato il lmateriale didattico e normativo in supoporto cartaceo e multimediale</w:t>
      </w:r>
    </w:p>
    <w:p w14:paraId="1910D430" w14:textId="77777777" w:rsidR="00A16034" w:rsidRPr="00503F44" w:rsidRDefault="00A16034" w:rsidP="00E632FB">
      <w:pPr>
        <w:autoSpaceDE w:val="0"/>
        <w:autoSpaceDN w:val="0"/>
        <w:adjustRightInd w:val="0"/>
        <w:jc w:val="center"/>
        <w:rPr>
          <w:rFonts w:ascii="Arial" w:eastAsia="Arial Unicode MS" w:hAnsi="Arial" w:cs="Arial"/>
          <w:b/>
          <w:bCs/>
          <w:sz w:val="22"/>
          <w:szCs w:val="22"/>
        </w:rPr>
      </w:pPr>
    </w:p>
    <w:p w14:paraId="35A90709" w14:textId="7BF4BC87" w:rsidR="00A16034" w:rsidRPr="00503F44" w:rsidRDefault="0031750A" w:rsidP="00A16034">
      <w:pPr>
        <w:autoSpaceDE w:val="0"/>
        <w:autoSpaceDN w:val="0"/>
        <w:adjustRightInd w:val="0"/>
        <w:spacing w:line="360" w:lineRule="auto"/>
        <w:jc w:val="center"/>
        <w:rPr>
          <w:rFonts w:ascii="Arial" w:eastAsia="Arial Unicode MS" w:hAnsi="Arial" w:cs="Arial"/>
          <w:b/>
          <w:bCs/>
          <w:sz w:val="22"/>
          <w:szCs w:val="22"/>
        </w:rPr>
      </w:pPr>
      <w:r>
        <w:rPr>
          <w:rFonts w:ascii="Arial" w:eastAsia="Arial Unicode MS" w:hAnsi="Arial" w:cs="Arial"/>
          <w:b/>
          <w:bCs/>
          <w:sz w:val="22"/>
          <w:szCs w:val="22"/>
        </w:rPr>
        <w:t>A</w:t>
      </w:r>
      <w:r w:rsidR="008B3642">
        <w:rPr>
          <w:rFonts w:ascii="Arial" w:eastAsia="Arial Unicode MS" w:hAnsi="Arial" w:cs="Arial"/>
          <w:b/>
          <w:bCs/>
          <w:sz w:val="22"/>
          <w:szCs w:val="22"/>
        </w:rPr>
        <w:t>l</w:t>
      </w:r>
      <w:r>
        <w:rPr>
          <w:rFonts w:ascii="Arial" w:eastAsia="Arial Unicode MS" w:hAnsi="Arial" w:cs="Arial"/>
          <w:b/>
          <w:bCs/>
          <w:sz w:val="22"/>
          <w:szCs w:val="22"/>
        </w:rPr>
        <w:t xml:space="preserve"> termine dell’intero percorso formativo verrà rilasciato il DIPLOMA DI MASTER </w:t>
      </w:r>
    </w:p>
    <w:p w14:paraId="307FB6B1" w14:textId="77777777" w:rsidR="008F0E5F" w:rsidRPr="00503F44" w:rsidRDefault="008F0E5F" w:rsidP="008601B9">
      <w:pPr>
        <w:ind w:right="-28"/>
        <w:jc w:val="center"/>
        <w:rPr>
          <w:rFonts w:ascii="Arial" w:eastAsia="Arial Unicode MS" w:hAnsi="Arial" w:cs="Arial"/>
          <w:i/>
          <w:sz w:val="20"/>
          <w:szCs w:val="20"/>
        </w:rPr>
      </w:pPr>
    </w:p>
    <w:p w14:paraId="2E9076A6" w14:textId="77777777" w:rsidR="00503F44" w:rsidRDefault="00503F44" w:rsidP="008601B9">
      <w:pPr>
        <w:ind w:right="-28"/>
        <w:jc w:val="center"/>
        <w:rPr>
          <w:rFonts w:ascii="Arial" w:eastAsia="Arial Unicode MS" w:hAnsi="Arial" w:cs="Arial"/>
          <w:i/>
          <w:sz w:val="20"/>
          <w:szCs w:val="20"/>
        </w:rPr>
      </w:pPr>
    </w:p>
    <w:p w14:paraId="772489AE" w14:textId="77777777" w:rsidR="0031750A" w:rsidRDefault="0031750A" w:rsidP="008601B9">
      <w:pPr>
        <w:ind w:right="-28"/>
        <w:jc w:val="center"/>
        <w:rPr>
          <w:rFonts w:ascii="Arial" w:eastAsia="Arial Unicode MS" w:hAnsi="Arial" w:cs="Arial"/>
          <w:i/>
          <w:sz w:val="20"/>
          <w:szCs w:val="20"/>
        </w:rPr>
      </w:pPr>
    </w:p>
    <w:p w14:paraId="4FC2CE13" w14:textId="77777777" w:rsidR="0031750A" w:rsidRDefault="0031750A" w:rsidP="008601B9">
      <w:pPr>
        <w:ind w:right="-28"/>
        <w:jc w:val="center"/>
        <w:rPr>
          <w:rFonts w:ascii="Arial" w:eastAsia="Arial Unicode MS" w:hAnsi="Arial" w:cs="Arial"/>
          <w:i/>
          <w:sz w:val="20"/>
          <w:szCs w:val="20"/>
        </w:rPr>
      </w:pPr>
    </w:p>
    <w:p w14:paraId="7F687E19" w14:textId="77777777" w:rsidR="0031750A" w:rsidRDefault="0031750A" w:rsidP="008601B9">
      <w:pPr>
        <w:ind w:right="-28"/>
        <w:jc w:val="center"/>
        <w:rPr>
          <w:rFonts w:ascii="Arial" w:eastAsia="Arial Unicode MS" w:hAnsi="Arial" w:cs="Arial"/>
          <w:i/>
          <w:sz w:val="20"/>
          <w:szCs w:val="20"/>
        </w:rPr>
      </w:pPr>
    </w:p>
    <w:p w14:paraId="66BA850F" w14:textId="77777777" w:rsidR="0031750A" w:rsidRDefault="0031750A" w:rsidP="008601B9">
      <w:pPr>
        <w:ind w:right="-28"/>
        <w:jc w:val="center"/>
        <w:rPr>
          <w:rFonts w:ascii="Arial" w:eastAsia="Arial Unicode MS" w:hAnsi="Arial" w:cs="Arial"/>
          <w:i/>
          <w:sz w:val="20"/>
          <w:szCs w:val="20"/>
        </w:rPr>
      </w:pPr>
    </w:p>
    <w:p w14:paraId="1C8F7395" w14:textId="2C6301AC" w:rsidR="007C6740" w:rsidRPr="00F84E53" w:rsidRDefault="007C6740" w:rsidP="007C6740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  <w:r w:rsidRPr="00F84E53">
        <w:rPr>
          <w:rFonts w:ascii="Arial" w:eastAsia="Arial Unicode MS" w:hAnsi="Arial" w:cs="Arial"/>
          <w:i/>
          <w:sz w:val="22"/>
          <w:szCs w:val="22"/>
        </w:rPr>
        <w:t xml:space="preserve">Nella giornata di apertura del Master, </w:t>
      </w:r>
      <w:r w:rsidR="00DA648D">
        <w:rPr>
          <w:rFonts w:ascii="Arial" w:eastAsia="Arial Unicode MS" w:hAnsi="Arial" w:cs="Arial"/>
          <w:b/>
          <w:i/>
          <w:sz w:val="22"/>
          <w:szCs w:val="22"/>
        </w:rPr>
        <w:t>24 marzo</w:t>
      </w:r>
      <w:r>
        <w:rPr>
          <w:rFonts w:ascii="Arial" w:eastAsia="Arial Unicode MS" w:hAnsi="Arial" w:cs="Arial"/>
          <w:b/>
          <w:i/>
          <w:sz w:val="22"/>
          <w:szCs w:val="22"/>
        </w:rPr>
        <w:t xml:space="preserve"> 2014</w:t>
      </w:r>
      <w:r w:rsidRPr="00F84E53">
        <w:rPr>
          <w:rFonts w:ascii="Arial" w:eastAsia="Arial Unicode MS" w:hAnsi="Arial" w:cs="Arial"/>
          <w:i/>
          <w:sz w:val="22"/>
          <w:szCs w:val="22"/>
        </w:rPr>
        <w:t>,  dalle ore 9.00 alle 9.30,</w:t>
      </w:r>
    </w:p>
    <w:p w14:paraId="4651DA85" w14:textId="77777777" w:rsidR="007C6740" w:rsidRPr="00F84E53" w:rsidRDefault="007C6740" w:rsidP="007C6740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  <w:r w:rsidRPr="00F84E53">
        <w:rPr>
          <w:rFonts w:ascii="Arial" w:eastAsia="Arial Unicode MS" w:hAnsi="Arial" w:cs="Arial"/>
          <w:i/>
          <w:sz w:val="22"/>
          <w:szCs w:val="22"/>
        </w:rPr>
        <w:t>interverranno, per un saluto di benvenuto:</w:t>
      </w:r>
    </w:p>
    <w:p w14:paraId="4D38ED6B" w14:textId="77777777" w:rsidR="007C6740" w:rsidRPr="00213221" w:rsidRDefault="007C6740" w:rsidP="007C6740">
      <w:pPr>
        <w:ind w:right="-28"/>
        <w:jc w:val="center"/>
        <w:rPr>
          <w:rFonts w:ascii="Arial" w:eastAsia="Arial Unicode MS" w:hAnsi="Arial" w:cs="Arial"/>
          <w:b/>
          <w:i/>
          <w:sz w:val="28"/>
          <w:szCs w:val="28"/>
        </w:rPr>
      </w:pPr>
      <w:r w:rsidRPr="00213221">
        <w:rPr>
          <w:rFonts w:ascii="Arial" w:eastAsia="Arial Unicode MS" w:hAnsi="Arial" w:cs="Arial"/>
          <w:i/>
          <w:sz w:val="28"/>
          <w:szCs w:val="28"/>
        </w:rPr>
        <w:t xml:space="preserve"> </w:t>
      </w:r>
    </w:p>
    <w:p w14:paraId="20727271" w14:textId="77777777" w:rsidR="009B1A3B" w:rsidRDefault="009B1A3B" w:rsidP="009B1A3B">
      <w:pPr>
        <w:ind w:right="-28"/>
        <w:jc w:val="center"/>
        <w:rPr>
          <w:rFonts w:ascii="Arial" w:eastAsia="Arial Unicode MS" w:hAnsi="Arial" w:cs="Arial"/>
          <w:b/>
          <w:i/>
          <w:sz w:val="28"/>
          <w:szCs w:val="28"/>
        </w:rPr>
      </w:pPr>
      <w:r>
        <w:rPr>
          <w:rFonts w:ascii="Arial" w:eastAsia="Arial Unicode MS" w:hAnsi="Arial" w:cs="Arial"/>
          <w:b/>
          <w:i/>
          <w:sz w:val="28"/>
          <w:szCs w:val="28"/>
        </w:rPr>
        <w:t>Marcella Zappaterra</w:t>
      </w:r>
    </w:p>
    <w:p w14:paraId="619D155E" w14:textId="77777777" w:rsidR="009B1A3B" w:rsidRDefault="009B1A3B" w:rsidP="009B1A3B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  <w:r>
        <w:rPr>
          <w:rFonts w:ascii="Arial" w:eastAsia="Arial Unicode MS" w:hAnsi="Arial" w:cs="Arial"/>
          <w:i/>
          <w:sz w:val="22"/>
          <w:szCs w:val="22"/>
        </w:rPr>
        <w:t>Presidente della Provincia di Ferrara</w:t>
      </w:r>
    </w:p>
    <w:p w14:paraId="62499974" w14:textId="77777777" w:rsidR="009B1A3B" w:rsidRDefault="009B1A3B" w:rsidP="009B1A3B">
      <w:pPr>
        <w:ind w:right="-28"/>
        <w:jc w:val="center"/>
        <w:rPr>
          <w:rFonts w:ascii="Arial" w:eastAsia="Arial Unicode MS" w:hAnsi="Arial" w:cs="Arial"/>
          <w:b/>
          <w:i/>
          <w:sz w:val="28"/>
          <w:szCs w:val="28"/>
        </w:rPr>
      </w:pPr>
    </w:p>
    <w:p w14:paraId="3C90DCF8" w14:textId="343B02BB" w:rsidR="009B1A3B" w:rsidRDefault="00080C81" w:rsidP="009B1A3B">
      <w:pPr>
        <w:ind w:right="-28"/>
        <w:jc w:val="center"/>
        <w:rPr>
          <w:rFonts w:ascii="Arial" w:eastAsia="Arial Unicode MS" w:hAnsi="Arial" w:cs="Arial"/>
          <w:b/>
          <w:i/>
          <w:sz w:val="28"/>
          <w:szCs w:val="28"/>
        </w:rPr>
      </w:pPr>
      <w:r>
        <w:rPr>
          <w:rFonts w:ascii="Arial" w:eastAsia="Arial Unicode MS" w:hAnsi="Arial" w:cs="Arial"/>
          <w:b/>
          <w:i/>
          <w:sz w:val="28"/>
          <w:szCs w:val="28"/>
        </w:rPr>
        <w:t>Michele Tortora</w:t>
      </w:r>
    </w:p>
    <w:p w14:paraId="1C79EA2A" w14:textId="77777777" w:rsidR="009B1A3B" w:rsidRDefault="009B1A3B" w:rsidP="009B1A3B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  <w:r>
        <w:rPr>
          <w:rFonts w:ascii="Arial" w:eastAsia="Arial Unicode MS" w:hAnsi="Arial" w:cs="Arial"/>
          <w:i/>
          <w:sz w:val="22"/>
          <w:szCs w:val="22"/>
        </w:rPr>
        <w:t>Prefetto di Ferrara</w:t>
      </w:r>
    </w:p>
    <w:p w14:paraId="0C191F75" w14:textId="77777777" w:rsidR="009B1A3B" w:rsidRDefault="009B1A3B" w:rsidP="009B1A3B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3AD888F2" w14:textId="77777777" w:rsidR="009B1A3B" w:rsidRDefault="009B1A3B" w:rsidP="009B1A3B">
      <w:pPr>
        <w:tabs>
          <w:tab w:val="left" w:pos="6840"/>
        </w:tabs>
        <w:ind w:right="-28"/>
        <w:jc w:val="center"/>
        <w:rPr>
          <w:rFonts w:ascii="Arial" w:eastAsia="Arial Unicode MS" w:hAnsi="Arial" w:cs="Arial"/>
          <w:b/>
          <w:bCs/>
          <w:i/>
          <w:iCs/>
          <w:sz w:val="28"/>
          <w:szCs w:val="28"/>
        </w:rPr>
      </w:pPr>
      <w:r>
        <w:rPr>
          <w:rFonts w:ascii="Arial" w:eastAsia="Arial Unicode MS" w:hAnsi="Arial" w:cs="Arial"/>
          <w:b/>
          <w:bCs/>
          <w:i/>
          <w:iCs/>
          <w:sz w:val="28"/>
          <w:szCs w:val="28"/>
        </w:rPr>
        <w:t>Paolo Rollo</w:t>
      </w:r>
    </w:p>
    <w:p w14:paraId="200A83A8" w14:textId="77777777" w:rsidR="009B1A3B" w:rsidRDefault="009B1A3B" w:rsidP="009B1A3B">
      <w:pPr>
        <w:tabs>
          <w:tab w:val="left" w:pos="6840"/>
        </w:tabs>
        <w:ind w:right="-28"/>
        <w:jc w:val="center"/>
        <w:rPr>
          <w:rFonts w:ascii="Arial" w:eastAsia="Arial Unicode MS" w:hAnsi="Arial" w:cs="Arial"/>
          <w:bCs/>
          <w:i/>
          <w:iCs/>
          <w:sz w:val="22"/>
          <w:szCs w:val="22"/>
        </w:rPr>
      </w:pPr>
      <w:r>
        <w:rPr>
          <w:rFonts w:ascii="Arial" w:eastAsia="Arial Unicode MS" w:hAnsi="Arial" w:cs="Arial"/>
          <w:bCs/>
          <w:i/>
          <w:iCs/>
          <w:sz w:val="22"/>
          <w:szCs w:val="22"/>
        </w:rPr>
        <w:t>Presidente Ordine dei Dottori Commercialisti e degli Esperti contabili di  Ferrara</w:t>
      </w:r>
    </w:p>
    <w:p w14:paraId="4E699268" w14:textId="77777777" w:rsidR="009B1A3B" w:rsidRDefault="009B1A3B" w:rsidP="009B1A3B">
      <w:pPr>
        <w:tabs>
          <w:tab w:val="left" w:pos="6840"/>
        </w:tabs>
        <w:ind w:right="-28"/>
        <w:jc w:val="center"/>
        <w:rPr>
          <w:rFonts w:ascii="Arial" w:eastAsia="Arial Unicode MS" w:hAnsi="Arial" w:cs="Arial"/>
          <w:bCs/>
          <w:i/>
          <w:iCs/>
          <w:sz w:val="22"/>
          <w:szCs w:val="22"/>
        </w:rPr>
      </w:pPr>
    </w:p>
    <w:p w14:paraId="43227978" w14:textId="77777777" w:rsidR="009B1A3B" w:rsidRDefault="009B1A3B" w:rsidP="009B1A3B">
      <w:pPr>
        <w:tabs>
          <w:tab w:val="left" w:pos="6840"/>
        </w:tabs>
        <w:ind w:right="-28"/>
        <w:jc w:val="center"/>
        <w:rPr>
          <w:rFonts w:ascii="Arial" w:eastAsia="Arial Unicode MS" w:hAnsi="Arial" w:cs="Arial"/>
          <w:b/>
          <w:i/>
          <w:sz w:val="28"/>
          <w:szCs w:val="28"/>
        </w:rPr>
      </w:pPr>
      <w:r>
        <w:rPr>
          <w:rFonts w:ascii="Arial" w:eastAsia="Arial Unicode MS" w:hAnsi="Arial" w:cs="Arial"/>
          <w:b/>
          <w:i/>
          <w:sz w:val="28"/>
          <w:szCs w:val="28"/>
        </w:rPr>
        <w:t>Alberto Carion</w:t>
      </w:r>
    </w:p>
    <w:p w14:paraId="1C9ADAB2" w14:textId="77777777" w:rsidR="009B1A3B" w:rsidRDefault="009B1A3B" w:rsidP="009B1A3B">
      <w:pPr>
        <w:tabs>
          <w:tab w:val="left" w:pos="6840"/>
        </w:tabs>
        <w:ind w:right="-28"/>
        <w:jc w:val="center"/>
        <w:rPr>
          <w:rFonts w:ascii="Arial" w:eastAsia="Arial Unicode MS" w:hAnsi="Arial" w:cs="Arial"/>
          <w:bCs/>
          <w:i/>
          <w:iCs/>
          <w:sz w:val="22"/>
          <w:szCs w:val="22"/>
        </w:rPr>
      </w:pPr>
      <w:r>
        <w:rPr>
          <w:rFonts w:ascii="Arial" w:eastAsia="Arial Unicode MS" w:hAnsi="Arial" w:cs="Arial"/>
          <w:bCs/>
          <w:i/>
          <w:iCs/>
          <w:sz w:val="22"/>
          <w:szCs w:val="22"/>
        </w:rPr>
        <w:t>Presidente Associazione Commercialisti associati di Ferrara</w:t>
      </w:r>
    </w:p>
    <w:p w14:paraId="0F64D8FC" w14:textId="77777777" w:rsidR="00A969EB" w:rsidRDefault="00A969EB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2AE4E37C" w14:textId="77777777" w:rsidR="00503F44" w:rsidRDefault="00503F44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0F643AA0" w14:textId="77777777" w:rsidR="00CB12E7" w:rsidRDefault="00CB12E7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1329D7E1" w14:textId="77777777" w:rsidR="00CB12E7" w:rsidRDefault="00CB12E7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768766A2" w14:textId="77777777" w:rsidR="006254D1" w:rsidRDefault="006254D1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43795C19" w14:textId="77777777" w:rsidR="006254D1" w:rsidRDefault="006254D1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21CEFFAE" w14:textId="77777777" w:rsidR="006254D1" w:rsidRDefault="006254D1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474B9EB7" w14:textId="77777777" w:rsidR="00CB12E7" w:rsidRDefault="00CB12E7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3B14B35D" w14:textId="77777777" w:rsidR="00CB12E7" w:rsidRDefault="00CB12E7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2431CB4E" w14:textId="77777777" w:rsidR="00CB12E7" w:rsidRDefault="00CB12E7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255144FB" w14:textId="77777777" w:rsidR="00CB12E7" w:rsidRDefault="00CB12E7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39D01C43" w14:textId="77777777" w:rsidR="00CB12E7" w:rsidRDefault="00CB12E7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43D54CD2" w14:textId="77777777" w:rsidR="001C668A" w:rsidRDefault="001C668A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68F0E2D0" w14:textId="77777777" w:rsidR="001C668A" w:rsidRDefault="001C668A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711903B9" w14:textId="77777777" w:rsidR="000023F3" w:rsidRDefault="000023F3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29F7DEC5" w14:textId="77777777" w:rsidR="00503F44" w:rsidRDefault="00503F44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2529F36D" w14:textId="77777777" w:rsidR="00CA5E06" w:rsidRDefault="00CA5E06" w:rsidP="008601B9">
      <w:pPr>
        <w:ind w:right="-28"/>
        <w:jc w:val="center"/>
        <w:rPr>
          <w:rFonts w:ascii="Arial" w:eastAsia="Arial Unicode MS" w:hAnsi="Arial" w:cs="Arial"/>
          <w:i/>
          <w:sz w:val="22"/>
          <w:szCs w:val="22"/>
        </w:rPr>
      </w:pPr>
    </w:p>
    <w:p w14:paraId="560C9CBD" w14:textId="77777777" w:rsidR="00BF680F" w:rsidRDefault="00BF680F" w:rsidP="007B5E4F">
      <w:pPr>
        <w:ind w:right="-1"/>
        <w:jc w:val="center"/>
        <w:rPr>
          <w:rFonts w:ascii="Arial" w:eastAsia="Arial Unicode MS" w:hAnsi="Arial" w:cs="Arial"/>
          <w:b/>
          <w:bCs/>
          <w:color w:val="0000FF"/>
          <w:sz w:val="28"/>
          <w:szCs w:val="28"/>
        </w:rPr>
      </w:pPr>
      <w:r w:rsidRPr="008601B9">
        <w:rPr>
          <w:rFonts w:ascii="Arial" w:eastAsia="Arial Unicode MS" w:hAnsi="Arial" w:cs="Arial"/>
          <w:b/>
          <w:bCs/>
          <w:color w:val="0000FF"/>
          <w:sz w:val="28"/>
          <w:szCs w:val="28"/>
        </w:rPr>
        <w:lastRenderedPageBreak/>
        <w:t>P</w:t>
      </w:r>
      <w:r>
        <w:rPr>
          <w:rFonts w:ascii="Arial" w:eastAsia="Arial Unicode MS" w:hAnsi="Arial" w:cs="Arial"/>
          <w:b/>
          <w:bCs/>
          <w:color w:val="0000FF"/>
          <w:sz w:val="28"/>
          <w:szCs w:val="28"/>
        </w:rPr>
        <w:t xml:space="preserve"> </w:t>
      </w:r>
      <w:r w:rsidRPr="008601B9">
        <w:rPr>
          <w:rFonts w:ascii="Arial" w:eastAsia="Arial Unicode MS" w:hAnsi="Arial" w:cs="Arial"/>
          <w:b/>
          <w:bCs/>
          <w:color w:val="0000FF"/>
          <w:sz w:val="28"/>
          <w:szCs w:val="28"/>
        </w:rPr>
        <w:t>R</w:t>
      </w:r>
      <w:r>
        <w:rPr>
          <w:rFonts w:ascii="Arial" w:eastAsia="Arial Unicode MS" w:hAnsi="Arial" w:cs="Arial"/>
          <w:b/>
          <w:bCs/>
          <w:color w:val="0000FF"/>
          <w:sz w:val="28"/>
          <w:szCs w:val="28"/>
        </w:rPr>
        <w:t xml:space="preserve"> </w:t>
      </w:r>
      <w:r w:rsidRPr="008601B9">
        <w:rPr>
          <w:rFonts w:ascii="Arial" w:eastAsia="Arial Unicode MS" w:hAnsi="Arial" w:cs="Arial"/>
          <w:b/>
          <w:bCs/>
          <w:color w:val="0000FF"/>
          <w:sz w:val="28"/>
          <w:szCs w:val="28"/>
        </w:rPr>
        <w:t>O</w:t>
      </w:r>
      <w:r>
        <w:rPr>
          <w:rFonts w:ascii="Arial" w:eastAsia="Arial Unicode MS" w:hAnsi="Arial" w:cs="Arial"/>
          <w:b/>
          <w:bCs/>
          <w:color w:val="0000FF"/>
          <w:sz w:val="28"/>
          <w:szCs w:val="28"/>
        </w:rPr>
        <w:t xml:space="preserve"> </w:t>
      </w:r>
      <w:r w:rsidRPr="008601B9">
        <w:rPr>
          <w:rFonts w:ascii="Arial" w:eastAsia="Arial Unicode MS" w:hAnsi="Arial" w:cs="Arial"/>
          <w:b/>
          <w:bCs/>
          <w:color w:val="0000FF"/>
          <w:sz w:val="28"/>
          <w:szCs w:val="28"/>
        </w:rPr>
        <w:t>G</w:t>
      </w:r>
      <w:r>
        <w:rPr>
          <w:rFonts w:ascii="Arial" w:eastAsia="Arial Unicode MS" w:hAnsi="Arial" w:cs="Arial"/>
          <w:b/>
          <w:bCs/>
          <w:color w:val="0000FF"/>
          <w:sz w:val="28"/>
          <w:szCs w:val="28"/>
        </w:rPr>
        <w:t xml:space="preserve"> </w:t>
      </w:r>
      <w:r w:rsidRPr="008601B9">
        <w:rPr>
          <w:rFonts w:ascii="Arial" w:eastAsia="Arial Unicode MS" w:hAnsi="Arial" w:cs="Arial"/>
          <w:b/>
          <w:bCs/>
          <w:color w:val="0000FF"/>
          <w:sz w:val="28"/>
          <w:szCs w:val="28"/>
        </w:rPr>
        <w:t>R</w:t>
      </w:r>
      <w:r>
        <w:rPr>
          <w:rFonts w:ascii="Arial" w:eastAsia="Arial Unicode MS" w:hAnsi="Arial" w:cs="Arial"/>
          <w:b/>
          <w:bCs/>
          <w:color w:val="0000FF"/>
          <w:sz w:val="28"/>
          <w:szCs w:val="28"/>
        </w:rPr>
        <w:t xml:space="preserve"> </w:t>
      </w:r>
      <w:r w:rsidRPr="008601B9">
        <w:rPr>
          <w:rFonts w:ascii="Arial" w:eastAsia="Arial Unicode MS" w:hAnsi="Arial" w:cs="Arial"/>
          <w:b/>
          <w:bCs/>
          <w:color w:val="0000FF"/>
          <w:sz w:val="28"/>
          <w:szCs w:val="28"/>
        </w:rPr>
        <w:t>A</w:t>
      </w:r>
      <w:r>
        <w:rPr>
          <w:rFonts w:ascii="Arial" w:eastAsia="Arial Unicode MS" w:hAnsi="Arial" w:cs="Arial"/>
          <w:b/>
          <w:bCs/>
          <w:color w:val="0000FF"/>
          <w:sz w:val="28"/>
          <w:szCs w:val="28"/>
        </w:rPr>
        <w:t xml:space="preserve"> </w:t>
      </w:r>
      <w:r w:rsidRPr="008601B9">
        <w:rPr>
          <w:rFonts w:ascii="Arial" w:eastAsia="Arial Unicode MS" w:hAnsi="Arial" w:cs="Arial"/>
          <w:b/>
          <w:bCs/>
          <w:color w:val="0000FF"/>
          <w:sz w:val="28"/>
          <w:szCs w:val="28"/>
        </w:rPr>
        <w:t>M</w:t>
      </w:r>
      <w:r>
        <w:rPr>
          <w:rFonts w:ascii="Arial" w:eastAsia="Arial Unicode MS" w:hAnsi="Arial" w:cs="Arial"/>
          <w:b/>
          <w:bCs/>
          <w:color w:val="0000FF"/>
          <w:sz w:val="28"/>
          <w:szCs w:val="28"/>
        </w:rPr>
        <w:t xml:space="preserve"> </w:t>
      </w:r>
      <w:r w:rsidRPr="008601B9">
        <w:rPr>
          <w:rFonts w:ascii="Arial" w:eastAsia="Arial Unicode MS" w:hAnsi="Arial" w:cs="Arial"/>
          <w:b/>
          <w:bCs/>
          <w:color w:val="0000FF"/>
          <w:sz w:val="28"/>
          <w:szCs w:val="28"/>
        </w:rPr>
        <w:t>M</w:t>
      </w:r>
      <w:r>
        <w:rPr>
          <w:rFonts w:ascii="Arial" w:eastAsia="Arial Unicode MS" w:hAnsi="Arial" w:cs="Arial"/>
          <w:b/>
          <w:bCs/>
          <w:color w:val="0000FF"/>
          <w:sz w:val="28"/>
          <w:szCs w:val="28"/>
        </w:rPr>
        <w:t xml:space="preserve"> </w:t>
      </w:r>
      <w:r w:rsidRPr="008601B9">
        <w:rPr>
          <w:rFonts w:ascii="Arial" w:eastAsia="Arial Unicode MS" w:hAnsi="Arial" w:cs="Arial"/>
          <w:b/>
          <w:bCs/>
          <w:color w:val="0000FF"/>
          <w:sz w:val="28"/>
          <w:szCs w:val="28"/>
        </w:rPr>
        <w:t>A</w:t>
      </w:r>
    </w:p>
    <w:p w14:paraId="20084110" w14:textId="77777777" w:rsidR="005650D7" w:rsidRPr="00FA24E8" w:rsidRDefault="005650D7" w:rsidP="005650D7">
      <w:pPr>
        <w:pBdr>
          <w:bottom w:val="single" w:sz="4" w:space="1" w:color="999999"/>
        </w:pBd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  <w:r>
        <w:rPr>
          <w:rFonts w:ascii="Arial" w:eastAsia="Arial Unicode MS" w:hAnsi="Arial" w:cs="Arial"/>
          <w:b/>
          <w:bCs/>
          <w:color w:val="0000FF"/>
        </w:rPr>
        <w:t>Lezione 1</w:t>
      </w:r>
    </w:p>
    <w:p w14:paraId="77B4D827" w14:textId="77777777" w:rsidR="005650D7" w:rsidRPr="00FA24E8" w:rsidRDefault="005650D7" w:rsidP="005650D7">
      <w:pPr>
        <w:ind w:right="-28"/>
        <w:jc w:val="left"/>
        <w:rPr>
          <w:rFonts w:ascii="Arial" w:eastAsia="Arial Unicode MS" w:hAnsi="Arial" w:cs="Arial"/>
          <w:b/>
          <w:bCs/>
          <w:i/>
          <w:iCs/>
          <w:sz w:val="20"/>
          <w:szCs w:val="20"/>
        </w:rPr>
      </w:pPr>
    </w:p>
    <w:p w14:paraId="6FD54C19" w14:textId="77777777" w:rsidR="005650D7" w:rsidRDefault="005650D7" w:rsidP="005650D7">
      <w:pPr>
        <w:ind w:right="-28"/>
        <w:jc w:val="left"/>
        <w:rPr>
          <w:rFonts w:ascii="Arial" w:eastAsia="Arial Unicode MS" w:hAnsi="Arial" w:cs="Arial"/>
          <w:b/>
          <w:bCs/>
          <w:iCs/>
          <w:sz w:val="20"/>
          <w:szCs w:val="20"/>
        </w:rPr>
      </w:pPr>
      <w:r>
        <w:rPr>
          <w:rFonts w:ascii="Arial" w:eastAsia="Arial Unicode MS" w:hAnsi="Arial" w:cs="Arial"/>
          <w:b/>
          <w:bCs/>
          <w:i/>
          <w:iCs/>
          <w:sz w:val="20"/>
          <w:szCs w:val="20"/>
        </w:rPr>
        <w:t>Lunedì 24 marzo 2014</w:t>
      </w:r>
      <w:r>
        <w:rPr>
          <w:rFonts w:ascii="Arial" w:eastAsia="Arial Unicode MS" w:hAnsi="Arial" w:cs="Arial"/>
          <w:b/>
          <w:bCs/>
          <w:i/>
          <w:iCs/>
          <w:sz w:val="20"/>
          <w:szCs w:val="20"/>
        </w:rPr>
        <w:tab/>
      </w:r>
      <w:r>
        <w:rPr>
          <w:rFonts w:ascii="Arial" w:eastAsia="Arial Unicode MS" w:hAnsi="Arial" w:cs="Arial"/>
          <w:b/>
          <w:bCs/>
          <w:i/>
          <w:iCs/>
          <w:sz w:val="20"/>
          <w:szCs w:val="20"/>
        </w:rPr>
        <w:tab/>
      </w:r>
    </w:p>
    <w:p w14:paraId="64D545B4" w14:textId="77777777" w:rsidR="005650D7" w:rsidRPr="00F84E53" w:rsidRDefault="005650D7" w:rsidP="005650D7">
      <w:pPr>
        <w:jc w:val="left"/>
        <w:outlineLvl w:val="0"/>
        <w:rPr>
          <w:rFonts w:ascii="Arial" w:eastAsia="Arial Unicode MS" w:hAnsi="Arial" w:cs="Arial"/>
          <w:bCs/>
          <w:iCs/>
          <w:sz w:val="20"/>
          <w:szCs w:val="20"/>
        </w:rPr>
      </w:pPr>
      <w:r w:rsidRPr="00F84E53">
        <w:rPr>
          <w:rFonts w:ascii="Arial" w:eastAsia="Arial Unicode MS" w:hAnsi="Arial" w:cs="Arial"/>
          <w:b/>
          <w:bCs/>
          <w:iCs/>
          <w:sz w:val="20"/>
          <w:szCs w:val="20"/>
        </w:rPr>
        <w:t xml:space="preserve">Sede: </w:t>
      </w:r>
      <w:r w:rsidRPr="00F84E53">
        <w:rPr>
          <w:rFonts w:ascii="Arial" w:eastAsia="Arial Unicode MS" w:hAnsi="Arial" w:cs="Arial"/>
          <w:bCs/>
          <w:iCs/>
          <w:sz w:val="20"/>
          <w:szCs w:val="20"/>
        </w:rPr>
        <w:t xml:space="preserve">Provincia di Ferrara, Sala di Consiglio, Castello Estense, Largo Castello n. 1 </w:t>
      </w:r>
    </w:p>
    <w:p w14:paraId="64DFF683" w14:textId="77777777" w:rsidR="005650D7" w:rsidRPr="007C6740" w:rsidRDefault="005650D7" w:rsidP="005650D7">
      <w:pPr>
        <w:ind w:right="-28"/>
        <w:jc w:val="left"/>
        <w:rPr>
          <w:rFonts w:ascii="Arial" w:eastAsia="Arial Unicode MS" w:hAnsi="Arial" w:cs="Arial"/>
          <w:bCs/>
          <w:color w:val="FF0000"/>
          <w:sz w:val="20"/>
          <w:szCs w:val="20"/>
        </w:rPr>
      </w:pPr>
      <w:r>
        <w:rPr>
          <w:rFonts w:ascii="Arial" w:eastAsia="Arial Unicode MS" w:hAnsi="Arial" w:cs="Arial"/>
          <w:bCs/>
          <w:iCs/>
          <w:sz w:val="20"/>
          <w:szCs w:val="20"/>
        </w:rPr>
        <w:tab/>
      </w:r>
    </w:p>
    <w:p w14:paraId="7F00DD8C" w14:textId="77777777" w:rsidR="005650D7" w:rsidRDefault="005650D7" w:rsidP="005650D7">
      <w:pPr>
        <w:spacing w:after="60"/>
        <w:jc w:val="left"/>
        <w:outlineLvl w:val="0"/>
        <w:rPr>
          <w:rFonts w:ascii="Arial" w:eastAsia="Batang" w:hAnsi="Arial" w:cs="Arial"/>
          <w:b/>
          <w:color w:val="FF0000"/>
        </w:rPr>
      </w:pPr>
      <w:r>
        <w:rPr>
          <w:rFonts w:ascii="Arial" w:eastAsia="Batang" w:hAnsi="Arial" w:cs="Arial"/>
          <w:b/>
          <w:color w:val="FF0000"/>
        </w:rPr>
        <w:t>LE RESPONSABILITÀ DEI REVISORI DEGLI ENTI LOCALI  ANCHE ALLA LUCE DELLA PIU’ RECENTE GIURISPRUDENZA CONTABILE</w:t>
      </w:r>
    </w:p>
    <w:p w14:paraId="5F403B85" w14:textId="77777777" w:rsidR="005650D7" w:rsidRDefault="005650D7" w:rsidP="005650D7">
      <w:pPr>
        <w:spacing w:after="60"/>
        <w:jc w:val="left"/>
        <w:outlineLvl w:val="0"/>
        <w:rPr>
          <w:rFonts w:ascii="Arial" w:hAnsi="Arial" w:cs="Arial"/>
        </w:rPr>
      </w:pPr>
    </w:p>
    <w:p w14:paraId="3E383A4E" w14:textId="77777777" w:rsidR="005650D7" w:rsidRDefault="005650D7" w:rsidP="005650D7">
      <w:pPr>
        <w:numPr>
          <w:ilvl w:val="0"/>
          <w:numId w:val="5"/>
        </w:numPr>
        <w:spacing w:line="360" w:lineRule="auto"/>
        <w:ind w:right="-28"/>
        <w:rPr>
          <w:rFonts w:ascii="Arial" w:eastAsia="Batang" w:hAnsi="Arial" w:cs="Arial"/>
          <w:sz w:val="20"/>
          <w:szCs w:val="20"/>
        </w:rPr>
      </w:pPr>
      <w:r>
        <w:rPr>
          <w:rFonts w:ascii="Arial" w:eastAsia="Batang" w:hAnsi="Arial" w:cs="Arial"/>
          <w:sz w:val="20"/>
          <w:szCs w:val="20"/>
        </w:rPr>
        <w:t>Il conflitto d’interessi del revisore dei conti dell’ente locale. Indipendenza formale ed indipendenza sostanziale. Incompatibilità ed obbligo di astensione. Corrette modalità di astensione. L’atto posto in essere da un revisore incompatibile.</w:t>
      </w:r>
    </w:p>
    <w:p w14:paraId="0E2185C6" w14:textId="77777777" w:rsidR="005650D7" w:rsidRDefault="005650D7" w:rsidP="005650D7">
      <w:pPr>
        <w:numPr>
          <w:ilvl w:val="0"/>
          <w:numId w:val="5"/>
        </w:numPr>
        <w:spacing w:line="360" w:lineRule="auto"/>
        <w:ind w:right="-28"/>
        <w:rPr>
          <w:rFonts w:ascii="Arial" w:eastAsia="Batang" w:hAnsi="Arial" w:cs="Arial"/>
          <w:sz w:val="20"/>
          <w:szCs w:val="20"/>
        </w:rPr>
      </w:pPr>
      <w:r>
        <w:rPr>
          <w:rFonts w:ascii="Arial" w:eastAsia="Batang" w:hAnsi="Arial" w:cs="Arial"/>
          <w:sz w:val="20"/>
          <w:szCs w:val="20"/>
        </w:rPr>
        <w:t>L’etica del revisore dei conti.</w:t>
      </w:r>
    </w:p>
    <w:p w14:paraId="3715C2B0" w14:textId="77777777" w:rsidR="005650D7" w:rsidRDefault="005650D7" w:rsidP="005650D7">
      <w:pPr>
        <w:numPr>
          <w:ilvl w:val="0"/>
          <w:numId w:val="5"/>
        </w:numPr>
        <w:spacing w:line="360" w:lineRule="auto"/>
        <w:ind w:right="-28"/>
        <w:rPr>
          <w:rFonts w:ascii="Arial" w:eastAsia="Batang" w:hAnsi="Arial" w:cs="Arial"/>
          <w:sz w:val="20"/>
          <w:szCs w:val="20"/>
        </w:rPr>
      </w:pPr>
      <w:r>
        <w:rPr>
          <w:rFonts w:ascii="Arial" w:eastAsia="Batang" w:hAnsi="Arial" w:cs="Arial"/>
          <w:sz w:val="20"/>
          <w:szCs w:val="20"/>
        </w:rPr>
        <w:t>Tipologie di responsabilità del revisore degli enti localii La responsabilità disciplinare.</w:t>
      </w:r>
    </w:p>
    <w:p w14:paraId="58DAB7E5" w14:textId="77777777" w:rsidR="005650D7" w:rsidRDefault="005650D7" w:rsidP="005650D7">
      <w:pPr>
        <w:numPr>
          <w:ilvl w:val="0"/>
          <w:numId w:val="5"/>
        </w:numPr>
        <w:spacing w:line="360" w:lineRule="auto"/>
        <w:ind w:right="-28"/>
        <w:rPr>
          <w:rFonts w:ascii="Arial" w:eastAsia="Batang" w:hAnsi="Arial" w:cs="Arial"/>
          <w:sz w:val="20"/>
          <w:szCs w:val="20"/>
        </w:rPr>
      </w:pPr>
      <w:r>
        <w:rPr>
          <w:rFonts w:ascii="Arial" w:eastAsia="Batang" w:hAnsi="Arial" w:cs="Arial"/>
          <w:sz w:val="20"/>
          <w:szCs w:val="20"/>
        </w:rPr>
        <w:t>Responsabilità per danno dinanzi alla Corte dei conti: presupposti ed elementi costitutivi. La colpa grave del revisore. Il termine di prescrizione. Analisi, nel dettaglio, della nozione di danno all’erario, patrimoniale e non patrimoniale, nonché di singole ipotesi di danno sulla base dell’elaborazione giurisprudenziale. La responsabilità sanzionatoria. L’esercizio del potere riduttivo dell’addebito. Il giudizio di responsabilità. Le spese legali.</w:t>
      </w:r>
    </w:p>
    <w:p w14:paraId="59CDC3DA" w14:textId="77777777" w:rsidR="005650D7" w:rsidRDefault="005650D7" w:rsidP="005650D7">
      <w:pPr>
        <w:numPr>
          <w:ilvl w:val="0"/>
          <w:numId w:val="5"/>
        </w:numPr>
        <w:spacing w:line="360" w:lineRule="auto"/>
        <w:ind w:right="-28"/>
        <w:rPr>
          <w:rFonts w:ascii="Arial" w:eastAsia="Batang" w:hAnsi="Arial" w:cs="Arial"/>
          <w:sz w:val="20"/>
          <w:szCs w:val="20"/>
        </w:rPr>
      </w:pPr>
      <w:r>
        <w:rPr>
          <w:rFonts w:ascii="Arial" w:eastAsia="Batang" w:hAnsi="Arial" w:cs="Arial"/>
          <w:sz w:val="20"/>
          <w:szCs w:val="20"/>
        </w:rPr>
        <w:t>Gli incarichi professionali esterni: verifica della legittimità delle norme regolamentari e del singolo affidamento di incarichi. La pronunce giurisprudenziale in materia di incarichi intervenute nel 2013 e nei primi mesi del 2014.</w:t>
      </w:r>
    </w:p>
    <w:p w14:paraId="45DF5F1B" w14:textId="77777777" w:rsidR="005650D7" w:rsidRDefault="005650D7" w:rsidP="005650D7">
      <w:pPr>
        <w:numPr>
          <w:ilvl w:val="0"/>
          <w:numId w:val="5"/>
        </w:numPr>
        <w:spacing w:line="360" w:lineRule="auto"/>
        <w:ind w:right="-28"/>
        <w:rPr>
          <w:rFonts w:ascii="Arial" w:eastAsia="Batang" w:hAnsi="Arial" w:cs="Arial"/>
          <w:sz w:val="20"/>
          <w:szCs w:val="20"/>
        </w:rPr>
      </w:pPr>
      <w:r>
        <w:rPr>
          <w:rFonts w:ascii="Arial" w:eastAsia="Batang" w:hAnsi="Arial" w:cs="Arial"/>
          <w:sz w:val="20"/>
          <w:szCs w:val="20"/>
        </w:rPr>
        <w:t>La partecipazione del revisore alle sedute dell’organo consiliare e la conseguente responsabilità. Responsabilità per elusione del patto. La responsabilità sanzionatoria del revisore per dissesto finanziario.</w:t>
      </w:r>
    </w:p>
    <w:p w14:paraId="255071A4" w14:textId="77777777" w:rsidR="005650D7" w:rsidRDefault="005650D7" w:rsidP="005650D7">
      <w:pPr>
        <w:numPr>
          <w:ilvl w:val="0"/>
          <w:numId w:val="5"/>
        </w:numPr>
        <w:spacing w:line="360" w:lineRule="auto"/>
        <w:ind w:right="-28"/>
        <w:rPr>
          <w:rFonts w:ascii="Arial" w:eastAsia="Batang" w:hAnsi="Arial" w:cs="Arial"/>
          <w:sz w:val="20"/>
          <w:szCs w:val="20"/>
        </w:rPr>
      </w:pPr>
      <w:r>
        <w:rPr>
          <w:rFonts w:ascii="Arial" w:eastAsia="Batang" w:hAnsi="Arial" w:cs="Arial"/>
          <w:sz w:val="20"/>
          <w:szCs w:val="20"/>
        </w:rPr>
        <w:t>L’obbligo di denuncia alla Procura penale e contabile; le conseguenze dell’omessa denuncia. Il contenuto necessario della denuncia alla procura contabile. Tempi della denuncia.</w:t>
      </w:r>
    </w:p>
    <w:p w14:paraId="1A246A76" w14:textId="77777777" w:rsidR="005650D7" w:rsidRDefault="005650D7" w:rsidP="005650D7">
      <w:pPr>
        <w:numPr>
          <w:ilvl w:val="0"/>
          <w:numId w:val="5"/>
        </w:numPr>
        <w:spacing w:line="360" w:lineRule="auto"/>
        <w:ind w:right="-28"/>
        <w:rPr>
          <w:rFonts w:ascii="Arial" w:eastAsia="Batang" w:hAnsi="Arial" w:cs="Arial"/>
          <w:sz w:val="20"/>
          <w:szCs w:val="20"/>
        </w:rPr>
      </w:pPr>
      <w:r>
        <w:rPr>
          <w:rFonts w:ascii="Arial" w:eastAsia="Batang" w:hAnsi="Arial" w:cs="Arial"/>
          <w:sz w:val="20"/>
          <w:szCs w:val="20"/>
        </w:rPr>
        <w:t>La responsabilità penale del revisore: presupposto e casistica.</w:t>
      </w:r>
    </w:p>
    <w:p w14:paraId="0214E818" w14:textId="77777777" w:rsidR="005650D7" w:rsidRDefault="005650D7" w:rsidP="005650D7">
      <w:pPr>
        <w:numPr>
          <w:ilvl w:val="0"/>
          <w:numId w:val="5"/>
        </w:numPr>
        <w:spacing w:line="360" w:lineRule="auto"/>
        <w:ind w:right="-28"/>
        <w:rPr>
          <w:rFonts w:ascii="Arial" w:eastAsia="Batang" w:hAnsi="Arial" w:cs="Arial"/>
          <w:sz w:val="20"/>
          <w:szCs w:val="20"/>
        </w:rPr>
      </w:pPr>
      <w:r>
        <w:rPr>
          <w:rFonts w:ascii="Arial" w:eastAsia="Batang" w:hAnsi="Arial" w:cs="Arial"/>
          <w:sz w:val="20"/>
          <w:szCs w:val="20"/>
        </w:rPr>
        <w:t xml:space="preserve">Analisi delle pronunce della Corte dei conti emesse nel 2013, relative ai revisori degli enti locali. </w:t>
      </w:r>
    </w:p>
    <w:p w14:paraId="77188F2C" w14:textId="77777777" w:rsidR="005650D7" w:rsidRDefault="005650D7" w:rsidP="005650D7">
      <w:pPr>
        <w:numPr>
          <w:ilvl w:val="0"/>
          <w:numId w:val="5"/>
        </w:numPr>
        <w:spacing w:line="360" w:lineRule="auto"/>
        <w:ind w:right="-28"/>
        <w:rPr>
          <w:rFonts w:ascii="Arial" w:eastAsia="Batang" w:hAnsi="Arial" w:cs="Arial"/>
          <w:sz w:val="20"/>
          <w:szCs w:val="20"/>
        </w:rPr>
      </w:pPr>
      <w:r>
        <w:rPr>
          <w:rFonts w:ascii="Arial" w:eastAsia="Batang" w:hAnsi="Arial" w:cs="Arial"/>
          <w:sz w:val="20"/>
          <w:szCs w:val="20"/>
        </w:rPr>
        <w:t>In particolare: responsabilità per mancata vigilanza, responsabilità connessa all’illegittimo riconoscimento di debiti fuori bilancio, responsabilità conseguente a contrazione di mutuo per spese non di investimento e fattispecie di esclusione del requisito della colpa grave.</w:t>
      </w:r>
    </w:p>
    <w:p w14:paraId="04397C82" w14:textId="77777777" w:rsidR="005650D7" w:rsidRDefault="005650D7" w:rsidP="005650D7">
      <w:pPr>
        <w:numPr>
          <w:ilvl w:val="0"/>
          <w:numId w:val="5"/>
        </w:numPr>
        <w:spacing w:line="360" w:lineRule="auto"/>
        <w:ind w:right="-28"/>
        <w:rPr>
          <w:rFonts w:ascii="Arial" w:eastAsia="Batang" w:hAnsi="Arial" w:cs="Arial"/>
          <w:sz w:val="20"/>
          <w:szCs w:val="20"/>
        </w:rPr>
      </w:pPr>
      <w:r>
        <w:rPr>
          <w:rFonts w:ascii="Arial" w:eastAsia="Batang" w:hAnsi="Arial" w:cs="Arial"/>
          <w:sz w:val="20"/>
          <w:szCs w:val="20"/>
        </w:rPr>
        <w:t>La responsabilità dei politici.</w:t>
      </w:r>
    </w:p>
    <w:p w14:paraId="2C6A3276" w14:textId="77777777" w:rsidR="005650D7" w:rsidRDefault="005650D7" w:rsidP="005650D7">
      <w:pPr>
        <w:spacing w:line="360" w:lineRule="auto"/>
      </w:pPr>
    </w:p>
    <w:p w14:paraId="011EAB4B" w14:textId="77777777" w:rsidR="005650D7" w:rsidRDefault="005650D7" w:rsidP="005650D7">
      <w:pPr>
        <w:ind w:right="-28"/>
        <w:jc w:val="left"/>
        <w:rPr>
          <w:rFonts w:ascii="Arial" w:eastAsia="Arial Unicode MS" w:hAnsi="Arial" w:cs="Arial"/>
          <w:b/>
          <w:bCs/>
          <w:i/>
          <w:sz w:val="20"/>
          <w:szCs w:val="20"/>
        </w:rPr>
      </w:pPr>
      <w:r>
        <w:rPr>
          <w:rFonts w:ascii="Arial" w:eastAsia="Arial Unicode MS" w:hAnsi="Arial" w:cs="Arial"/>
          <w:b/>
          <w:bCs/>
          <w:i/>
          <w:sz w:val="20"/>
          <w:szCs w:val="20"/>
        </w:rPr>
        <w:t xml:space="preserve">Docente: Dott. Riccardo Patumi </w:t>
      </w:r>
    </w:p>
    <w:p w14:paraId="109E083B" w14:textId="77777777" w:rsidR="005650D7" w:rsidRDefault="005650D7" w:rsidP="005650D7">
      <w:pPr>
        <w:ind w:right="-28"/>
        <w:jc w:val="left"/>
        <w:rPr>
          <w:rFonts w:ascii="Arial" w:eastAsia="Arial Unicode MS" w:hAnsi="Arial" w:cs="Arial"/>
          <w:b/>
          <w:i/>
          <w:sz w:val="20"/>
          <w:szCs w:val="20"/>
        </w:rPr>
      </w:pPr>
    </w:p>
    <w:p w14:paraId="75823A6C" w14:textId="77777777" w:rsidR="005650D7" w:rsidRDefault="005650D7" w:rsidP="007B5E4F">
      <w:pPr>
        <w:ind w:right="-1"/>
        <w:jc w:val="center"/>
        <w:rPr>
          <w:rFonts w:ascii="Arial" w:eastAsia="Arial Unicode MS" w:hAnsi="Arial" w:cs="Arial"/>
          <w:b/>
          <w:bCs/>
          <w:color w:val="0000FF"/>
          <w:sz w:val="28"/>
          <w:szCs w:val="28"/>
        </w:rPr>
      </w:pPr>
    </w:p>
    <w:p w14:paraId="19AE8AD1" w14:textId="77777777" w:rsidR="005650D7" w:rsidRDefault="005650D7" w:rsidP="000023F3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58102890" w14:textId="77777777" w:rsidR="005650D7" w:rsidRDefault="005650D7" w:rsidP="000023F3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67B0BDD3" w14:textId="77777777" w:rsidR="000023F3" w:rsidRDefault="000023F3" w:rsidP="000023F3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7EF0FA15" w14:textId="77777777" w:rsidR="005650D7" w:rsidRDefault="005650D7" w:rsidP="000023F3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7DB6F102" w14:textId="77777777" w:rsidR="005650D7" w:rsidRDefault="005650D7" w:rsidP="000023F3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6E48E3D1" w14:textId="77777777" w:rsidR="005650D7" w:rsidRDefault="005650D7" w:rsidP="000023F3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52BF586A" w14:textId="76DF786B" w:rsidR="0078576E" w:rsidRDefault="0078576E" w:rsidP="0078576E">
      <w:pPr>
        <w:pBdr>
          <w:bottom w:val="single" w:sz="4" w:space="0" w:color="999999"/>
        </w:pBd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  <w:r w:rsidRPr="00E17033">
        <w:rPr>
          <w:rFonts w:ascii="Arial" w:eastAsia="Arial Unicode MS" w:hAnsi="Arial" w:cs="Arial"/>
          <w:b/>
          <w:bCs/>
          <w:color w:val="0000FF"/>
        </w:rPr>
        <w:t xml:space="preserve">Lezione </w:t>
      </w:r>
      <w:r w:rsidR="00665A98">
        <w:rPr>
          <w:rFonts w:ascii="Arial" w:eastAsia="Arial Unicode MS" w:hAnsi="Arial" w:cs="Arial"/>
          <w:b/>
          <w:bCs/>
          <w:color w:val="0000FF"/>
        </w:rPr>
        <w:t>2</w:t>
      </w:r>
    </w:p>
    <w:p w14:paraId="11AFAB0F" w14:textId="77777777" w:rsidR="0078576E" w:rsidRDefault="0078576E" w:rsidP="0078576E">
      <w:pPr>
        <w:ind w:right="-28"/>
        <w:jc w:val="left"/>
        <w:rPr>
          <w:rFonts w:ascii="Arial" w:eastAsia="Arial Unicode MS" w:hAnsi="Arial" w:cs="Arial"/>
          <w:b/>
          <w:bCs/>
          <w:i/>
          <w:iCs/>
          <w:sz w:val="20"/>
          <w:szCs w:val="20"/>
        </w:rPr>
      </w:pPr>
    </w:p>
    <w:p w14:paraId="5AACF808" w14:textId="7595E22D" w:rsidR="00CB12E7" w:rsidRDefault="00665A98" w:rsidP="0078576E">
      <w:pPr>
        <w:ind w:right="-28"/>
        <w:jc w:val="left"/>
        <w:rPr>
          <w:rFonts w:ascii="Arial" w:eastAsia="Arial Unicode MS" w:hAnsi="Arial" w:cs="Arial"/>
          <w:b/>
          <w:bCs/>
          <w:iCs/>
          <w:sz w:val="20"/>
          <w:szCs w:val="20"/>
        </w:rPr>
      </w:pPr>
      <w:r>
        <w:rPr>
          <w:rFonts w:ascii="Arial" w:eastAsia="Arial Unicode MS" w:hAnsi="Arial" w:cs="Arial"/>
          <w:b/>
          <w:bCs/>
          <w:i/>
          <w:iCs/>
          <w:sz w:val="20"/>
          <w:szCs w:val="20"/>
        </w:rPr>
        <w:t>Lunedì 7 Aprile</w:t>
      </w:r>
      <w:r w:rsidR="00B57E4C">
        <w:rPr>
          <w:rFonts w:ascii="Arial" w:eastAsia="Arial Unicode MS" w:hAnsi="Arial" w:cs="Arial"/>
          <w:b/>
          <w:bCs/>
          <w:i/>
          <w:iCs/>
          <w:sz w:val="20"/>
          <w:szCs w:val="20"/>
        </w:rPr>
        <w:t xml:space="preserve"> </w:t>
      </w:r>
      <w:r w:rsidR="007C6740">
        <w:rPr>
          <w:rFonts w:ascii="Arial" w:eastAsia="Arial Unicode MS" w:hAnsi="Arial" w:cs="Arial"/>
          <w:b/>
          <w:bCs/>
          <w:i/>
          <w:iCs/>
          <w:sz w:val="20"/>
          <w:szCs w:val="20"/>
        </w:rPr>
        <w:t>2014</w:t>
      </w:r>
      <w:r w:rsidR="007C6740">
        <w:rPr>
          <w:rFonts w:ascii="Arial" w:eastAsia="Arial Unicode MS" w:hAnsi="Arial" w:cs="Arial"/>
          <w:b/>
          <w:bCs/>
          <w:i/>
          <w:iCs/>
          <w:sz w:val="20"/>
          <w:szCs w:val="20"/>
        </w:rPr>
        <w:tab/>
      </w:r>
      <w:r w:rsidR="0078576E">
        <w:rPr>
          <w:rFonts w:ascii="Arial" w:eastAsia="Arial Unicode MS" w:hAnsi="Arial" w:cs="Arial"/>
          <w:bCs/>
          <w:iCs/>
          <w:sz w:val="20"/>
          <w:szCs w:val="20"/>
        </w:rPr>
        <w:tab/>
      </w:r>
    </w:p>
    <w:p w14:paraId="0FFBC54C" w14:textId="77777777" w:rsidR="00720DAB" w:rsidRPr="00F84E53" w:rsidRDefault="00720DAB" w:rsidP="00720DAB">
      <w:pPr>
        <w:jc w:val="left"/>
        <w:outlineLvl w:val="0"/>
        <w:rPr>
          <w:rFonts w:ascii="Arial" w:eastAsia="Arial Unicode MS" w:hAnsi="Arial" w:cs="Arial"/>
          <w:bCs/>
          <w:iCs/>
          <w:sz w:val="20"/>
          <w:szCs w:val="20"/>
        </w:rPr>
      </w:pPr>
      <w:r w:rsidRPr="00F84E53">
        <w:rPr>
          <w:rFonts w:ascii="Arial" w:eastAsia="Arial Unicode MS" w:hAnsi="Arial" w:cs="Arial"/>
          <w:b/>
          <w:bCs/>
          <w:iCs/>
          <w:sz w:val="20"/>
          <w:szCs w:val="20"/>
        </w:rPr>
        <w:t xml:space="preserve">Sede: </w:t>
      </w:r>
      <w:r w:rsidRPr="00F84E53">
        <w:rPr>
          <w:rFonts w:ascii="Arial" w:eastAsia="Arial Unicode MS" w:hAnsi="Arial" w:cs="Arial"/>
          <w:bCs/>
          <w:iCs/>
          <w:sz w:val="20"/>
          <w:szCs w:val="20"/>
        </w:rPr>
        <w:t xml:space="preserve">Provincia di Ferrara, Sala di Consiglio, Castello Estense, Largo Castello n. 1 </w:t>
      </w:r>
    </w:p>
    <w:p w14:paraId="1B421C0B" w14:textId="38B4421E" w:rsidR="00E93E98" w:rsidRDefault="0078576E" w:rsidP="0078576E">
      <w:pPr>
        <w:ind w:right="-28"/>
        <w:jc w:val="left"/>
        <w:rPr>
          <w:rFonts w:ascii="Arial" w:eastAsia="Arial Unicode MS" w:hAnsi="Arial" w:cs="Arial"/>
          <w:bCs/>
          <w:iCs/>
          <w:sz w:val="20"/>
          <w:szCs w:val="20"/>
        </w:rPr>
      </w:pPr>
      <w:r>
        <w:rPr>
          <w:rFonts w:ascii="Arial" w:eastAsia="Arial Unicode MS" w:hAnsi="Arial" w:cs="Arial"/>
          <w:bCs/>
          <w:iCs/>
          <w:sz w:val="20"/>
          <w:szCs w:val="20"/>
        </w:rPr>
        <w:tab/>
      </w:r>
    </w:p>
    <w:p w14:paraId="523A914F" w14:textId="06033F31" w:rsidR="007C6740" w:rsidRPr="007C6740" w:rsidRDefault="007C6740" w:rsidP="007C6740">
      <w:pPr>
        <w:pStyle w:val="Titolo"/>
        <w:jc w:val="left"/>
        <w:rPr>
          <w:rFonts w:ascii="Arial" w:hAnsi="Arial" w:cs="Arial"/>
          <w:color w:val="FF0000"/>
          <w:sz w:val="24"/>
          <w:szCs w:val="24"/>
          <w:lang w:val="it-IT"/>
        </w:rPr>
      </w:pPr>
      <w:r w:rsidRPr="007C6740">
        <w:rPr>
          <w:rFonts w:ascii="Arial" w:hAnsi="Arial" w:cs="Arial"/>
          <w:color w:val="FF0000"/>
          <w:sz w:val="24"/>
          <w:szCs w:val="24"/>
          <w:lang w:val="it-IT"/>
        </w:rPr>
        <w:t>I CONTROLLI</w:t>
      </w:r>
      <w:r w:rsidR="00D87185">
        <w:rPr>
          <w:rFonts w:ascii="Arial" w:hAnsi="Arial" w:cs="Arial"/>
          <w:color w:val="FF0000"/>
          <w:sz w:val="24"/>
          <w:szCs w:val="24"/>
          <w:lang w:val="it-IT"/>
        </w:rPr>
        <w:t xml:space="preserve"> INT</w:t>
      </w:r>
      <w:r w:rsidR="00B57E4C">
        <w:rPr>
          <w:rFonts w:ascii="Arial" w:hAnsi="Arial" w:cs="Arial"/>
          <w:color w:val="FF0000"/>
          <w:sz w:val="24"/>
          <w:szCs w:val="24"/>
          <w:lang w:val="it-IT"/>
        </w:rPr>
        <w:t>E</w:t>
      </w:r>
      <w:r w:rsidR="00D87185">
        <w:rPr>
          <w:rFonts w:ascii="Arial" w:hAnsi="Arial" w:cs="Arial"/>
          <w:color w:val="FF0000"/>
          <w:sz w:val="24"/>
          <w:szCs w:val="24"/>
          <w:lang w:val="it-IT"/>
        </w:rPr>
        <w:t xml:space="preserve">RNI ED ESTERNI NEGLI ENTI LOCALI CON PARTICOLARE RIGUARDO ALLE VERIFICHE INTEMA DI SERVIZI PUBBLICI  LOCALI E DELLE FORME SOCIETARIE </w:t>
      </w:r>
    </w:p>
    <w:p w14:paraId="17E9AD3F" w14:textId="77777777" w:rsidR="007C6740" w:rsidRPr="007C6740" w:rsidRDefault="007C6740" w:rsidP="0031750A">
      <w:pPr>
        <w:spacing w:line="276" w:lineRule="auto"/>
        <w:rPr>
          <w:rFonts w:ascii="Arial" w:hAnsi="Arial" w:cs="Arial"/>
          <w:sz w:val="20"/>
          <w:szCs w:val="20"/>
        </w:rPr>
      </w:pPr>
    </w:p>
    <w:p w14:paraId="7AA7F977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 xml:space="preserve">Finalità del  controllo interno sulla regolarità amministrativa contabile  nella fase preventiva e successiva alla emanazione dell’atto. </w:t>
      </w:r>
    </w:p>
    <w:p w14:paraId="191A312F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 xml:space="preserve">La competenza ad assicurare la regolarità; le categorie di atti soggetti al controllo; il campionamento degli atti; </w:t>
      </w:r>
    </w:p>
    <w:p w14:paraId="1CDDA1BB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>le risultanze degli atti di controllo e le forme di divulgazione.</w:t>
      </w:r>
    </w:p>
    <w:p w14:paraId="7D924B9C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>Il controllo strategico: cenni.</w:t>
      </w:r>
    </w:p>
    <w:p w14:paraId="706BA737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 xml:space="preserve">Il controllo sugli equilibri finanziari: la direzione e il coordinamento del responsabile del servizio finanziario; </w:t>
      </w:r>
    </w:p>
    <w:p w14:paraId="6CFAD972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>la vigilanza dell'organo di revisione.</w:t>
      </w:r>
    </w:p>
    <w:p w14:paraId="6E74DCFA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 xml:space="preserve">Il controllo sulle società partecipate: l’ambito soggettivo; la definizione di forme di controllo adeguate; </w:t>
      </w:r>
    </w:p>
    <w:p w14:paraId="144E58AF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>la definizione degli obiettivi gestionali a cui deve tendere la società partecipata; l’organizzazione di un idoneo sistema informativo finalizzato a rilevare i rapporti finanziari tra l'Ente proprietario e la società.</w:t>
      </w:r>
    </w:p>
    <w:p w14:paraId="1CAD00C7" w14:textId="77777777" w:rsidR="007C6740" w:rsidRPr="00C7215F" w:rsidRDefault="00C7215F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>L</w:t>
      </w:r>
      <w:r w:rsidR="007C6740" w:rsidRPr="00C7215F">
        <w:rPr>
          <w:rFonts w:ascii="Arial" w:hAnsi="Arial" w:cs="Arial"/>
          <w:sz w:val="20"/>
          <w:szCs w:val="20"/>
        </w:rPr>
        <w:t>a configurazione dell'Ente Locale "holding"</w:t>
      </w:r>
    </w:p>
    <w:p w14:paraId="3403858C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>La triplice distinzione tra Societa in house , societa’ miste e società partecipate "strumentali".</w:t>
      </w:r>
    </w:p>
    <w:p w14:paraId="062708A1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>Le misure per la gestione del c.d. "controllo analogo" (disposizioni statutarie, patti parasociali, indirizzi, profili operativi)</w:t>
      </w:r>
    </w:p>
    <w:p w14:paraId="2282C7E1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>La ricognizione delle finalità istituzionali dell'Ente Locale socio (art. 3, commi 27-31 della legge n. 244/2007) e successive modifiche.</w:t>
      </w:r>
    </w:p>
    <w:p w14:paraId="0E3ACFD8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 xml:space="preserve">Scadenze e obblighi sanciti dalla giurisprudenza della Corte dei conti  </w:t>
      </w:r>
    </w:p>
    <w:p w14:paraId="0144416D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>Le articolazioni basate sulla struttura della societa’.</w:t>
      </w:r>
    </w:p>
    <w:p w14:paraId="328EAFAA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>Modelli monistico e pluralistico</w:t>
      </w:r>
    </w:p>
    <w:p w14:paraId="26F5E806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 xml:space="preserve">Organizzazione dell’ente locale ai fini della gestione delle partecipazioni      </w:t>
      </w:r>
    </w:p>
    <w:p w14:paraId="42D2F64C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 xml:space="preserve">Organizzazione amministrativa e politica           </w:t>
      </w:r>
    </w:p>
    <w:p w14:paraId="323FA813" w14:textId="77777777" w:rsidR="007C6740" w:rsidRPr="00D87185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>Nomine, requisiti soggettivi e compensi</w:t>
      </w:r>
      <w:r w:rsidR="00D87185">
        <w:rPr>
          <w:rFonts w:ascii="Arial" w:hAnsi="Arial" w:cs="Arial"/>
          <w:sz w:val="20"/>
          <w:szCs w:val="20"/>
        </w:rPr>
        <w:t xml:space="preserve">;  il flusso dlel informazioni </w:t>
      </w:r>
      <w:r w:rsidRPr="00C7215F">
        <w:rPr>
          <w:rFonts w:ascii="Arial" w:hAnsi="Arial" w:cs="Arial"/>
          <w:sz w:val="20"/>
          <w:szCs w:val="20"/>
        </w:rPr>
        <w:t xml:space="preserve">       </w:t>
      </w:r>
    </w:p>
    <w:p w14:paraId="4F1FB69F" w14:textId="77777777" w:rsidR="007C6740" w:rsidRPr="00D87185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>I controlli nella fase di affidamento di servizi pubblici locali e a rilevanza economica</w:t>
      </w:r>
      <w:r w:rsidR="00D87185">
        <w:rPr>
          <w:rFonts w:ascii="Arial" w:hAnsi="Arial" w:cs="Arial"/>
          <w:sz w:val="20"/>
          <w:szCs w:val="20"/>
        </w:rPr>
        <w:t xml:space="preserve">; le valutazioni preliminari  </w:t>
      </w:r>
    </w:p>
    <w:p w14:paraId="0EADC3D0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>L’analisi di fattibilita’ e la valutazione della situazione economico finanziaria e quella del personale</w:t>
      </w:r>
    </w:p>
    <w:p w14:paraId="3B3DB211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>I controlli  nella gestione delle partecipate</w:t>
      </w:r>
      <w:r w:rsidR="00D87185">
        <w:rPr>
          <w:rFonts w:ascii="Arial" w:hAnsi="Arial" w:cs="Arial"/>
          <w:sz w:val="20"/>
          <w:szCs w:val="20"/>
        </w:rPr>
        <w:t xml:space="preserve">; attività di indirizzo e direttive  </w:t>
      </w:r>
      <w:r w:rsidRPr="00C7215F">
        <w:rPr>
          <w:rFonts w:ascii="Arial" w:hAnsi="Arial" w:cs="Arial"/>
          <w:sz w:val="20"/>
          <w:szCs w:val="20"/>
        </w:rPr>
        <w:t xml:space="preserve">    </w:t>
      </w:r>
    </w:p>
    <w:p w14:paraId="48E51629" w14:textId="77777777" w:rsidR="007C6740" w:rsidRPr="00D87185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D87185">
        <w:rPr>
          <w:rFonts w:ascii="Arial" w:hAnsi="Arial" w:cs="Arial"/>
          <w:sz w:val="20"/>
          <w:szCs w:val="20"/>
        </w:rPr>
        <w:t>Organizzazione dell’esercizio dei diritti/doveri dell’ente locale quale socio pubblico.</w:t>
      </w:r>
      <w:r w:rsidR="00D87185" w:rsidRPr="00D87185">
        <w:rPr>
          <w:rFonts w:ascii="Arial" w:hAnsi="Arial" w:cs="Arial"/>
          <w:sz w:val="20"/>
          <w:szCs w:val="20"/>
        </w:rPr>
        <w:t xml:space="preserve"> </w:t>
      </w:r>
      <w:r w:rsidRPr="00D87185">
        <w:rPr>
          <w:rFonts w:ascii="Arial" w:hAnsi="Arial" w:cs="Arial"/>
          <w:sz w:val="20"/>
          <w:szCs w:val="20"/>
        </w:rPr>
        <w:t>Rapporti finanziari con l’ente</w:t>
      </w:r>
      <w:r w:rsidR="00D87185" w:rsidRPr="00D87185">
        <w:rPr>
          <w:rFonts w:ascii="Arial" w:hAnsi="Arial" w:cs="Arial"/>
          <w:sz w:val="20"/>
          <w:szCs w:val="20"/>
        </w:rPr>
        <w:t>; l’ a</w:t>
      </w:r>
      <w:r w:rsidRPr="00D87185">
        <w:rPr>
          <w:rFonts w:ascii="Arial" w:hAnsi="Arial" w:cs="Arial"/>
          <w:sz w:val="20"/>
          <w:szCs w:val="20"/>
        </w:rPr>
        <w:t>cquisizione della documentazione</w:t>
      </w:r>
      <w:r w:rsidR="00D87185" w:rsidRPr="00D87185">
        <w:rPr>
          <w:rFonts w:ascii="Arial" w:hAnsi="Arial" w:cs="Arial"/>
          <w:sz w:val="20"/>
          <w:szCs w:val="20"/>
        </w:rPr>
        <w:t xml:space="preserve">; i </w:t>
      </w:r>
      <w:r w:rsidR="00D87185">
        <w:rPr>
          <w:rFonts w:ascii="Arial" w:hAnsi="Arial" w:cs="Arial"/>
          <w:sz w:val="20"/>
          <w:szCs w:val="20"/>
        </w:rPr>
        <w:t>c</w:t>
      </w:r>
      <w:r w:rsidRPr="00D87185">
        <w:rPr>
          <w:rFonts w:ascii="Arial" w:hAnsi="Arial" w:cs="Arial"/>
          <w:sz w:val="20"/>
          <w:szCs w:val="20"/>
        </w:rPr>
        <w:t xml:space="preserve">ontratti di servizio e customer satisfaction      </w:t>
      </w:r>
    </w:p>
    <w:p w14:paraId="178FF086" w14:textId="77777777" w:rsidR="007C6740" w:rsidRPr="00C7215F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 xml:space="preserve">Analisi della gestione delle partecipate  </w:t>
      </w:r>
    </w:p>
    <w:p w14:paraId="080AFF0D" w14:textId="77777777" w:rsidR="007C6740" w:rsidRPr="00D87185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D87185">
        <w:rPr>
          <w:rFonts w:ascii="Arial" w:hAnsi="Arial" w:cs="Arial"/>
          <w:sz w:val="20"/>
          <w:szCs w:val="20"/>
        </w:rPr>
        <w:t>I controlli  in sede di chiusura dell’esercizio</w:t>
      </w:r>
      <w:r w:rsidR="00D87185" w:rsidRPr="00D87185">
        <w:rPr>
          <w:rFonts w:ascii="Arial" w:hAnsi="Arial" w:cs="Arial"/>
          <w:sz w:val="20"/>
          <w:szCs w:val="20"/>
        </w:rPr>
        <w:t xml:space="preserve">; </w:t>
      </w:r>
      <w:r w:rsidRPr="00D87185">
        <w:rPr>
          <w:rFonts w:ascii="Arial" w:hAnsi="Arial" w:cs="Arial"/>
          <w:sz w:val="20"/>
          <w:szCs w:val="20"/>
        </w:rPr>
        <w:t>sulle relazioni finanziarie e sulla concessione di crediti</w:t>
      </w:r>
      <w:r w:rsidR="00D87185" w:rsidRPr="00D87185">
        <w:rPr>
          <w:rFonts w:ascii="Arial" w:hAnsi="Arial" w:cs="Arial"/>
          <w:sz w:val="20"/>
          <w:szCs w:val="20"/>
        </w:rPr>
        <w:t xml:space="preserve">; </w:t>
      </w:r>
      <w:r w:rsidR="00D87185">
        <w:rPr>
          <w:rFonts w:ascii="Arial" w:hAnsi="Arial" w:cs="Arial"/>
          <w:sz w:val="20"/>
          <w:szCs w:val="20"/>
        </w:rPr>
        <w:t>e</w:t>
      </w:r>
      <w:r w:rsidRPr="00D87185">
        <w:rPr>
          <w:rFonts w:ascii="Arial" w:hAnsi="Arial" w:cs="Arial"/>
          <w:sz w:val="20"/>
          <w:szCs w:val="20"/>
        </w:rPr>
        <w:t xml:space="preserve"> sulle modalità di ripiano delle perdite</w:t>
      </w:r>
    </w:p>
    <w:p w14:paraId="4ECCFA38" w14:textId="77777777" w:rsidR="007C6740" w:rsidRPr="00D87185" w:rsidRDefault="007C6740" w:rsidP="001C668A">
      <w:pPr>
        <w:pStyle w:val="Paragrafoelenco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D87185">
        <w:rPr>
          <w:rFonts w:ascii="Arial" w:hAnsi="Arial" w:cs="Arial"/>
          <w:sz w:val="20"/>
          <w:szCs w:val="20"/>
        </w:rPr>
        <w:t>L’evoluzione normativa verso un "bilancio consolidato"</w:t>
      </w:r>
      <w:r w:rsidR="00D87185" w:rsidRPr="00D87185">
        <w:rPr>
          <w:rFonts w:ascii="Arial" w:hAnsi="Arial" w:cs="Arial"/>
          <w:sz w:val="20"/>
          <w:szCs w:val="20"/>
        </w:rPr>
        <w:t xml:space="preserve">. </w:t>
      </w:r>
      <w:r w:rsidRPr="00D87185">
        <w:rPr>
          <w:rFonts w:ascii="Arial" w:hAnsi="Arial" w:cs="Arial"/>
          <w:sz w:val="20"/>
          <w:szCs w:val="20"/>
        </w:rPr>
        <w:t>Le novita’ introdotte dall’art. 15 della legge di stabilita’</w:t>
      </w:r>
    </w:p>
    <w:p w14:paraId="35B11D6E" w14:textId="77777777" w:rsidR="007C6740" w:rsidRPr="00C7215F" w:rsidRDefault="007C6740" w:rsidP="001C668A">
      <w:pPr>
        <w:pStyle w:val="Paragrafoelenco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>Il controllo esterno della Corte dei conti: la legittimità e la regolarità delle gestioni; il funzionamento dei controlli interni ai fini</w:t>
      </w:r>
    </w:p>
    <w:p w14:paraId="66C2D25C" w14:textId="77777777" w:rsidR="007C6740" w:rsidRPr="00C7215F" w:rsidRDefault="007C6740" w:rsidP="001C668A">
      <w:pPr>
        <w:pStyle w:val="Paragrafoelenco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 xml:space="preserve">del rispetto delle regole contabili e del pareggio di bilancio; il controllo sul piano esecutivo di gestione, </w:t>
      </w:r>
    </w:p>
    <w:p w14:paraId="5B0D059C" w14:textId="77777777" w:rsidR="007C6740" w:rsidRPr="00CF674F" w:rsidRDefault="007C6740" w:rsidP="001C668A">
      <w:pPr>
        <w:pStyle w:val="Paragrafoelenco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 w:rsidRPr="00CF674F">
        <w:rPr>
          <w:rFonts w:ascii="Arial" w:hAnsi="Arial" w:cs="Arial"/>
          <w:sz w:val="20"/>
          <w:szCs w:val="20"/>
        </w:rPr>
        <w:t>sui regolamenti e sugli atti di programmazione e pianificazione; la trasmissione del referto semestrale alla Corte dei conti</w:t>
      </w:r>
      <w:r w:rsidR="00CF674F" w:rsidRPr="00CF674F">
        <w:rPr>
          <w:rFonts w:ascii="Arial" w:hAnsi="Arial" w:cs="Arial"/>
          <w:sz w:val="20"/>
          <w:szCs w:val="20"/>
        </w:rPr>
        <w:t xml:space="preserve">; </w:t>
      </w:r>
      <w:r w:rsidRPr="00CF674F">
        <w:rPr>
          <w:rFonts w:ascii="Arial" w:hAnsi="Arial" w:cs="Arial"/>
          <w:sz w:val="20"/>
          <w:szCs w:val="20"/>
        </w:rPr>
        <w:t>I termini per l’adozione degli strumenti di controllo: sollecito del Prefetto e, successivame</w:t>
      </w:r>
      <w:r w:rsidR="00CF674F" w:rsidRPr="00CF674F">
        <w:rPr>
          <w:rFonts w:ascii="Arial" w:hAnsi="Arial" w:cs="Arial"/>
          <w:sz w:val="20"/>
          <w:szCs w:val="20"/>
        </w:rPr>
        <w:t xml:space="preserve">nte, scioglimento del Consiglio; </w:t>
      </w:r>
      <w:r w:rsidR="00CF674F">
        <w:rPr>
          <w:rFonts w:ascii="Arial" w:hAnsi="Arial" w:cs="Arial"/>
          <w:sz w:val="20"/>
          <w:szCs w:val="20"/>
        </w:rPr>
        <w:t>g</w:t>
      </w:r>
      <w:r w:rsidRPr="00CF674F">
        <w:rPr>
          <w:rFonts w:ascii="Arial" w:hAnsi="Arial" w:cs="Arial"/>
          <w:sz w:val="20"/>
          <w:szCs w:val="20"/>
        </w:rPr>
        <w:t>li Enti Locali deficitari</w:t>
      </w:r>
      <w:r w:rsidR="00CF674F" w:rsidRPr="00CF674F">
        <w:rPr>
          <w:rFonts w:ascii="Arial" w:hAnsi="Arial" w:cs="Arial"/>
          <w:sz w:val="20"/>
          <w:szCs w:val="20"/>
        </w:rPr>
        <w:t xml:space="preserve">; </w:t>
      </w:r>
      <w:r w:rsidRPr="00CF674F">
        <w:rPr>
          <w:rFonts w:ascii="Arial" w:hAnsi="Arial" w:cs="Arial"/>
          <w:sz w:val="20"/>
          <w:szCs w:val="20"/>
        </w:rPr>
        <w:t>Individuazione degli Enti deficitari.</w:t>
      </w:r>
    </w:p>
    <w:p w14:paraId="1D9D2AFC" w14:textId="77777777" w:rsidR="007C6740" w:rsidRPr="00C7215F" w:rsidRDefault="007C6740" w:rsidP="001C668A">
      <w:pPr>
        <w:pStyle w:val="Paragrafoelenco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 w:rsidRPr="00C7215F">
        <w:rPr>
          <w:rFonts w:ascii="Arial" w:hAnsi="Arial" w:cs="Arial"/>
          <w:sz w:val="20"/>
          <w:szCs w:val="20"/>
        </w:rPr>
        <w:t>I contenuti dei contratti di servizio con le società partecipate relativamente ai costi del personale.</w:t>
      </w:r>
    </w:p>
    <w:p w14:paraId="18E507CF" w14:textId="77777777" w:rsidR="0078576E" w:rsidRDefault="0078576E" w:rsidP="0031750A">
      <w:pPr>
        <w:spacing w:line="276" w:lineRule="auto"/>
        <w:ind w:right="-28"/>
        <w:jc w:val="left"/>
        <w:rPr>
          <w:rFonts w:ascii="Arial" w:eastAsia="Arial Unicode MS" w:hAnsi="Arial" w:cs="Arial"/>
          <w:b/>
          <w:sz w:val="20"/>
          <w:szCs w:val="20"/>
        </w:rPr>
      </w:pPr>
    </w:p>
    <w:p w14:paraId="25696253" w14:textId="77777777" w:rsidR="0078576E" w:rsidRPr="00170E43" w:rsidRDefault="0078576E" w:rsidP="0078576E">
      <w:pPr>
        <w:ind w:right="-28"/>
        <w:jc w:val="left"/>
        <w:rPr>
          <w:rFonts w:ascii="Arial" w:eastAsia="Batang" w:hAnsi="Arial" w:cs="Arial"/>
          <w:b/>
          <w:i/>
          <w:color w:val="000000"/>
          <w:sz w:val="20"/>
          <w:szCs w:val="20"/>
          <w:u w:val="single"/>
        </w:rPr>
      </w:pPr>
      <w:r w:rsidRPr="00170E43">
        <w:rPr>
          <w:rFonts w:ascii="Arial" w:eastAsia="Arial Unicode MS" w:hAnsi="Arial" w:cs="Arial"/>
          <w:b/>
          <w:i/>
          <w:sz w:val="20"/>
          <w:szCs w:val="20"/>
        </w:rPr>
        <w:t>Docente: Dott.</w:t>
      </w:r>
      <w:r w:rsidR="007C6740">
        <w:rPr>
          <w:rFonts w:ascii="Arial" w:eastAsia="Arial Unicode MS" w:hAnsi="Arial" w:cs="Arial"/>
          <w:b/>
          <w:i/>
          <w:sz w:val="20"/>
          <w:szCs w:val="20"/>
        </w:rPr>
        <w:t xml:space="preserve"> Tiziano Tessaro</w:t>
      </w:r>
    </w:p>
    <w:p w14:paraId="7D58C022" w14:textId="77777777" w:rsidR="005650D7" w:rsidRDefault="005650D7" w:rsidP="00C870FE">
      <w:pPr>
        <w:pBdr>
          <w:bottom w:val="single" w:sz="4" w:space="1" w:color="999999"/>
        </w:pBd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026F3DF8" w14:textId="77777777" w:rsidR="000023F3" w:rsidRDefault="000023F3" w:rsidP="00C870FE">
      <w:pPr>
        <w:pBdr>
          <w:bottom w:val="single" w:sz="4" w:space="1" w:color="999999"/>
        </w:pBd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71687D12" w14:textId="04D1B5DA" w:rsidR="00C870FE" w:rsidRPr="00FA24E8" w:rsidRDefault="0078576E" w:rsidP="00C870FE">
      <w:pPr>
        <w:pBdr>
          <w:bottom w:val="single" w:sz="4" w:space="1" w:color="999999"/>
        </w:pBd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  <w:r>
        <w:rPr>
          <w:rFonts w:ascii="Arial" w:eastAsia="Arial Unicode MS" w:hAnsi="Arial" w:cs="Arial"/>
          <w:b/>
          <w:bCs/>
          <w:color w:val="0000FF"/>
        </w:rPr>
        <w:t xml:space="preserve">Lezione </w:t>
      </w:r>
      <w:r w:rsidR="005650D7">
        <w:rPr>
          <w:rFonts w:ascii="Arial" w:eastAsia="Arial Unicode MS" w:hAnsi="Arial" w:cs="Arial"/>
          <w:b/>
          <w:bCs/>
          <w:color w:val="0000FF"/>
        </w:rPr>
        <w:t>3</w:t>
      </w:r>
      <w:r w:rsidR="00C870FE">
        <w:rPr>
          <w:rFonts w:ascii="Arial" w:eastAsia="Arial Unicode MS" w:hAnsi="Arial" w:cs="Arial"/>
          <w:b/>
          <w:bCs/>
          <w:color w:val="0000FF"/>
        </w:rPr>
        <w:t xml:space="preserve"> </w:t>
      </w:r>
    </w:p>
    <w:p w14:paraId="50931D3D" w14:textId="77777777" w:rsidR="00C870FE" w:rsidRDefault="00C870FE" w:rsidP="00713665">
      <w:pPr>
        <w:ind w:right="-28"/>
        <w:jc w:val="left"/>
        <w:rPr>
          <w:rFonts w:ascii="Arial" w:eastAsia="Arial Unicode MS" w:hAnsi="Arial" w:cs="Arial"/>
          <w:b/>
          <w:i/>
          <w:sz w:val="20"/>
          <w:szCs w:val="20"/>
        </w:rPr>
      </w:pPr>
    </w:p>
    <w:p w14:paraId="6D4AF1D1" w14:textId="0CBB2C31" w:rsidR="00720DAB" w:rsidRDefault="005650D7" w:rsidP="008C6F44">
      <w:pPr>
        <w:ind w:left="2832" w:right="-28" w:hanging="2832"/>
        <w:rPr>
          <w:rFonts w:ascii="Arial" w:eastAsia="Arial Unicode MS" w:hAnsi="Arial" w:cs="Arial"/>
          <w:b/>
          <w:bCs/>
          <w:iCs/>
          <w:sz w:val="20"/>
          <w:szCs w:val="20"/>
        </w:rPr>
      </w:pPr>
      <w:r>
        <w:rPr>
          <w:rFonts w:ascii="Arial" w:eastAsia="Arial Unicode MS" w:hAnsi="Arial" w:cs="Arial"/>
          <w:b/>
          <w:bCs/>
          <w:i/>
          <w:iCs/>
          <w:sz w:val="20"/>
          <w:szCs w:val="20"/>
        </w:rPr>
        <w:t>Giovedì</w:t>
      </w:r>
      <w:r w:rsidR="0091067D">
        <w:rPr>
          <w:rFonts w:ascii="Arial" w:eastAsia="Arial Unicode MS" w:hAnsi="Arial" w:cs="Arial"/>
          <w:b/>
          <w:bCs/>
          <w:i/>
          <w:iCs/>
          <w:sz w:val="20"/>
          <w:szCs w:val="20"/>
        </w:rPr>
        <w:t xml:space="preserve"> 17</w:t>
      </w:r>
      <w:r w:rsidR="006B2729">
        <w:rPr>
          <w:rFonts w:ascii="Arial" w:eastAsia="Arial Unicode MS" w:hAnsi="Arial" w:cs="Arial"/>
          <w:b/>
          <w:bCs/>
          <w:i/>
          <w:iCs/>
          <w:sz w:val="20"/>
          <w:szCs w:val="20"/>
        </w:rPr>
        <w:t xml:space="preserve"> </w:t>
      </w:r>
      <w:r>
        <w:rPr>
          <w:rFonts w:ascii="Arial" w:eastAsia="Arial Unicode MS" w:hAnsi="Arial" w:cs="Arial"/>
          <w:b/>
          <w:bCs/>
          <w:i/>
          <w:iCs/>
          <w:sz w:val="20"/>
          <w:szCs w:val="20"/>
        </w:rPr>
        <w:t>aprile</w:t>
      </w:r>
      <w:r w:rsidR="006B2729">
        <w:rPr>
          <w:rFonts w:ascii="Arial" w:eastAsia="Arial Unicode MS" w:hAnsi="Arial" w:cs="Arial"/>
          <w:b/>
          <w:bCs/>
          <w:i/>
          <w:iCs/>
          <w:sz w:val="20"/>
          <w:szCs w:val="20"/>
        </w:rPr>
        <w:t xml:space="preserve"> </w:t>
      </w:r>
      <w:r w:rsidR="007C6740">
        <w:rPr>
          <w:rFonts w:ascii="Arial" w:eastAsia="Arial Unicode MS" w:hAnsi="Arial" w:cs="Arial"/>
          <w:b/>
          <w:bCs/>
          <w:i/>
          <w:iCs/>
          <w:sz w:val="20"/>
          <w:szCs w:val="20"/>
        </w:rPr>
        <w:t>2014</w:t>
      </w:r>
      <w:r w:rsidR="007C6740">
        <w:rPr>
          <w:rFonts w:ascii="Arial" w:eastAsia="Arial Unicode MS" w:hAnsi="Arial" w:cs="Arial"/>
          <w:b/>
          <w:bCs/>
          <w:i/>
          <w:iCs/>
          <w:sz w:val="20"/>
          <w:szCs w:val="20"/>
        </w:rPr>
        <w:tab/>
      </w:r>
      <w:r w:rsidR="00C870FE">
        <w:rPr>
          <w:rFonts w:ascii="Arial" w:eastAsia="Arial Unicode MS" w:hAnsi="Arial" w:cs="Arial"/>
          <w:bCs/>
          <w:iCs/>
          <w:sz w:val="20"/>
          <w:szCs w:val="20"/>
        </w:rPr>
        <w:tab/>
      </w:r>
    </w:p>
    <w:p w14:paraId="019A410D" w14:textId="77777777" w:rsidR="00720DAB" w:rsidRPr="00F84E53" w:rsidRDefault="00720DAB" w:rsidP="00720DAB">
      <w:pPr>
        <w:jc w:val="left"/>
        <w:outlineLvl w:val="0"/>
        <w:rPr>
          <w:rFonts w:ascii="Arial" w:eastAsia="Arial Unicode MS" w:hAnsi="Arial" w:cs="Arial"/>
          <w:bCs/>
          <w:iCs/>
          <w:sz w:val="20"/>
          <w:szCs w:val="20"/>
        </w:rPr>
      </w:pPr>
      <w:r w:rsidRPr="00F84E53">
        <w:rPr>
          <w:rFonts w:ascii="Arial" w:eastAsia="Arial Unicode MS" w:hAnsi="Arial" w:cs="Arial"/>
          <w:b/>
          <w:bCs/>
          <w:iCs/>
          <w:sz w:val="20"/>
          <w:szCs w:val="20"/>
        </w:rPr>
        <w:t xml:space="preserve">Sede: </w:t>
      </w:r>
      <w:r w:rsidRPr="00F84E53">
        <w:rPr>
          <w:rFonts w:ascii="Arial" w:eastAsia="Arial Unicode MS" w:hAnsi="Arial" w:cs="Arial"/>
          <w:bCs/>
          <w:iCs/>
          <w:sz w:val="20"/>
          <w:szCs w:val="20"/>
        </w:rPr>
        <w:t xml:space="preserve">Provincia di Ferrara, Sala di Consiglio, Castello Estense, Largo Castello n. 1 </w:t>
      </w:r>
    </w:p>
    <w:p w14:paraId="3B15C0BD" w14:textId="77777777" w:rsidR="00C870FE" w:rsidRDefault="00C870FE" w:rsidP="00C870FE">
      <w:pPr>
        <w:ind w:right="-28"/>
        <w:rPr>
          <w:rFonts w:ascii="Arial" w:eastAsia="Arial Unicode MS" w:hAnsi="Arial" w:cs="Arial"/>
          <w:b/>
          <w:bCs/>
          <w:i/>
          <w:iCs/>
          <w:sz w:val="20"/>
          <w:szCs w:val="20"/>
        </w:rPr>
      </w:pPr>
    </w:p>
    <w:p w14:paraId="161D5995" w14:textId="6A48E8ED" w:rsidR="001C668A" w:rsidRPr="001C668A" w:rsidRDefault="001C668A" w:rsidP="001C668A">
      <w:pPr>
        <w:rPr>
          <w:rFonts w:ascii="Arial" w:hAnsi="Arial" w:cs="Arial"/>
          <w:b/>
          <w:color w:val="FF0000"/>
        </w:rPr>
      </w:pPr>
      <w:r w:rsidRPr="001C668A">
        <w:rPr>
          <w:rFonts w:ascii="Arial" w:hAnsi="Arial" w:cs="Arial"/>
          <w:b/>
          <w:color w:val="FF0000"/>
        </w:rPr>
        <w:t>IL BILANCIO DI PREVISIONE 2014 E LA PROSPETTIVA DELLA CONTABILITÀ ARMONIZZATA PER IL 2015</w:t>
      </w:r>
    </w:p>
    <w:p w14:paraId="010C19C2" w14:textId="77777777" w:rsidR="00645C25" w:rsidRDefault="00645C25" w:rsidP="00645C25">
      <w:pPr>
        <w:ind w:right="-28"/>
        <w:rPr>
          <w:rFonts w:ascii="Arial" w:eastAsia="Batang" w:hAnsi="Arial" w:cs="Arial"/>
          <w:b/>
          <w:color w:val="FF0000"/>
        </w:rPr>
      </w:pPr>
    </w:p>
    <w:p w14:paraId="4844D7E1" w14:textId="77777777" w:rsidR="00645C25" w:rsidRDefault="00645C25" w:rsidP="00645C25">
      <w:pPr>
        <w:rPr>
          <w:rFonts w:ascii="Arial" w:hAnsi="Arial" w:cs="Arial"/>
          <w:b/>
          <w:sz w:val="14"/>
          <w:szCs w:val="14"/>
        </w:rPr>
      </w:pPr>
    </w:p>
    <w:p w14:paraId="05F8307B" w14:textId="77777777" w:rsidR="001C668A" w:rsidRPr="001C668A" w:rsidRDefault="001C668A" w:rsidP="001C668A">
      <w:pPr>
        <w:pStyle w:val="Paragrafoelenco1"/>
        <w:numPr>
          <w:ilvl w:val="0"/>
          <w:numId w:val="4"/>
        </w:numPr>
        <w:jc w:val="both"/>
        <w:rPr>
          <w:rFonts w:ascii="Arial" w:hAnsi="Arial" w:cs="Arial"/>
          <w:color w:val="000000"/>
          <w:sz w:val="20"/>
          <w:szCs w:val="20"/>
        </w:rPr>
      </w:pPr>
      <w:r w:rsidRPr="001C668A">
        <w:rPr>
          <w:rFonts w:ascii="Arial" w:hAnsi="Arial" w:cs="Arial"/>
          <w:color w:val="000000"/>
          <w:sz w:val="20"/>
          <w:szCs w:val="20"/>
        </w:rPr>
        <w:t>Le novità della legge di stabilità 2014</w:t>
      </w:r>
    </w:p>
    <w:p w14:paraId="1D68A4D2" w14:textId="77777777" w:rsidR="001C668A" w:rsidRPr="001C668A" w:rsidRDefault="001C668A" w:rsidP="001C668A">
      <w:pPr>
        <w:pStyle w:val="Paragrafoelenco1"/>
        <w:numPr>
          <w:ilvl w:val="0"/>
          <w:numId w:val="4"/>
        </w:numPr>
        <w:jc w:val="both"/>
        <w:rPr>
          <w:rFonts w:ascii="Arial" w:hAnsi="Arial" w:cs="Arial"/>
          <w:color w:val="000000"/>
          <w:sz w:val="20"/>
          <w:szCs w:val="20"/>
        </w:rPr>
      </w:pPr>
      <w:r w:rsidRPr="001C668A">
        <w:rPr>
          <w:rFonts w:ascii="Arial" w:hAnsi="Arial" w:cs="Arial"/>
          <w:color w:val="000000"/>
          <w:sz w:val="20"/>
          <w:szCs w:val="20"/>
        </w:rPr>
        <w:t xml:space="preserve">I vincoli del bilancio 2014 </w:t>
      </w:r>
    </w:p>
    <w:p w14:paraId="5287C05D" w14:textId="77777777" w:rsidR="001C668A" w:rsidRPr="001C668A" w:rsidRDefault="001C668A" w:rsidP="001C668A">
      <w:pPr>
        <w:pStyle w:val="Paragrafoelenco1"/>
        <w:numPr>
          <w:ilvl w:val="0"/>
          <w:numId w:val="4"/>
        </w:numPr>
        <w:jc w:val="both"/>
        <w:rPr>
          <w:rFonts w:ascii="Arial" w:hAnsi="Arial" w:cs="Arial"/>
          <w:color w:val="000000"/>
          <w:sz w:val="20"/>
          <w:szCs w:val="20"/>
        </w:rPr>
      </w:pPr>
      <w:r w:rsidRPr="001C668A">
        <w:rPr>
          <w:rFonts w:ascii="Arial" w:hAnsi="Arial" w:cs="Arial"/>
          <w:color w:val="000000"/>
          <w:sz w:val="20"/>
          <w:szCs w:val="20"/>
        </w:rPr>
        <w:t>Il patto di stabilità, i tempi di pagamento e la certificazione dei crediti</w:t>
      </w:r>
    </w:p>
    <w:p w14:paraId="3CEB92D7" w14:textId="77777777" w:rsidR="001C668A" w:rsidRPr="001C668A" w:rsidRDefault="001C668A" w:rsidP="001C668A">
      <w:pPr>
        <w:pStyle w:val="Paragrafoelenco1"/>
        <w:numPr>
          <w:ilvl w:val="0"/>
          <w:numId w:val="4"/>
        </w:numPr>
        <w:jc w:val="both"/>
        <w:rPr>
          <w:rFonts w:ascii="Arial" w:hAnsi="Arial" w:cs="Arial"/>
          <w:color w:val="000000"/>
          <w:sz w:val="20"/>
          <w:szCs w:val="20"/>
        </w:rPr>
      </w:pPr>
      <w:r w:rsidRPr="001C668A">
        <w:rPr>
          <w:rFonts w:ascii="Arial" w:hAnsi="Arial" w:cs="Arial"/>
          <w:color w:val="000000"/>
          <w:sz w:val="20"/>
          <w:szCs w:val="20"/>
        </w:rPr>
        <w:t>Il parere dell’Organo di Revisione al bilancio di previsione 2014</w:t>
      </w:r>
    </w:p>
    <w:p w14:paraId="346D20E4" w14:textId="77777777" w:rsidR="001C668A" w:rsidRPr="001C668A" w:rsidRDefault="001C668A" w:rsidP="001C668A">
      <w:pPr>
        <w:pStyle w:val="Paragrafoelenco1"/>
        <w:numPr>
          <w:ilvl w:val="0"/>
          <w:numId w:val="4"/>
        </w:numPr>
        <w:jc w:val="both"/>
        <w:rPr>
          <w:rFonts w:ascii="Arial" w:hAnsi="Arial" w:cs="Arial"/>
          <w:color w:val="000000"/>
          <w:sz w:val="20"/>
          <w:szCs w:val="20"/>
        </w:rPr>
      </w:pPr>
      <w:r w:rsidRPr="001C668A">
        <w:rPr>
          <w:rFonts w:ascii="Arial" w:hAnsi="Arial" w:cs="Arial"/>
          <w:color w:val="000000"/>
          <w:sz w:val="20"/>
          <w:szCs w:val="20"/>
        </w:rPr>
        <w:t>I controlli sul personale</w:t>
      </w:r>
    </w:p>
    <w:p w14:paraId="59939C0D" w14:textId="77777777" w:rsidR="001C668A" w:rsidRPr="001C668A" w:rsidRDefault="001C668A" w:rsidP="001C668A">
      <w:pPr>
        <w:pStyle w:val="Paragrafoelenco1"/>
        <w:numPr>
          <w:ilvl w:val="0"/>
          <w:numId w:val="4"/>
        </w:numPr>
        <w:jc w:val="both"/>
        <w:rPr>
          <w:rFonts w:ascii="Arial" w:hAnsi="Arial" w:cs="Arial"/>
          <w:color w:val="000000"/>
          <w:sz w:val="20"/>
          <w:szCs w:val="20"/>
        </w:rPr>
      </w:pPr>
      <w:r w:rsidRPr="001C668A">
        <w:rPr>
          <w:rFonts w:ascii="Arial" w:hAnsi="Arial" w:cs="Arial"/>
          <w:color w:val="000000"/>
          <w:sz w:val="20"/>
          <w:szCs w:val="20"/>
        </w:rPr>
        <w:t>I controlli sugli organismi partecipati</w:t>
      </w:r>
    </w:p>
    <w:p w14:paraId="0ED674AB" w14:textId="77777777" w:rsidR="001C668A" w:rsidRPr="001C668A" w:rsidRDefault="001C668A" w:rsidP="001C668A">
      <w:pPr>
        <w:pStyle w:val="Paragrafoelenco1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1C668A">
        <w:rPr>
          <w:rFonts w:ascii="Arial" w:hAnsi="Arial" w:cs="Arial"/>
          <w:color w:val="000000"/>
          <w:sz w:val="20"/>
          <w:szCs w:val="20"/>
        </w:rPr>
        <w:t xml:space="preserve">Il nuovo sistema di contabilità ex D.Lgs 118/2011 </w:t>
      </w:r>
      <w:r w:rsidRPr="001C668A">
        <w:rPr>
          <w:rFonts w:ascii="Arial" w:hAnsi="Arial" w:cs="Arial"/>
          <w:sz w:val="20"/>
          <w:szCs w:val="20"/>
        </w:rPr>
        <w:t>come modificato dal DL 102/2013.</w:t>
      </w:r>
    </w:p>
    <w:p w14:paraId="544684B5" w14:textId="77777777" w:rsidR="001C668A" w:rsidRPr="001C668A" w:rsidRDefault="001C668A" w:rsidP="001C668A">
      <w:pPr>
        <w:pStyle w:val="Paragrafoelenco1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1C668A">
        <w:rPr>
          <w:rFonts w:ascii="Arial" w:hAnsi="Arial" w:cs="Arial"/>
          <w:sz w:val="20"/>
          <w:szCs w:val="20"/>
        </w:rPr>
        <w:t>Il nuovo principio di competenza finanziaria c.d. “rafforzato” e la logica del fondo pluriennale vincolato.</w:t>
      </w:r>
    </w:p>
    <w:p w14:paraId="305E03A0" w14:textId="77777777" w:rsidR="001C668A" w:rsidRPr="001C668A" w:rsidRDefault="001C668A" w:rsidP="001C668A">
      <w:pPr>
        <w:pStyle w:val="Paragrafoelenco1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1C668A">
        <w:rPr>
          <w:rFonts w:ascii="Arial" w:hAnsi="Arial" w:cs="Arial"/>
          <w:sz w:val="20"/>
          <w:szCs w:val="20"/>
        </w:rPr>
        <w:t>La classificazione delle spese per missioni e programmi.</w:t>
      </w:r>
    </w:p>
    <w:p w14:paraId="21BDCBDF" w14:textId="77777777" w:rsidR="001C668A" w:rsidRPr="001C668A" w:rsidRDefault="001C668A" w:rsidP="001C668A">
      <w:pPr>
        <w:pStyle w:val="Paragrafoelenco1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1C668A">
        <w:rPr>
          <w:rFonts w:ascii="Arial" w:hAnsi="Arial" w:cs="Arial"/>
          <w:sz w:val="20"/>
          <w:szCs w:val="20"/>
        </w:rPr>
        <w:t>Il fondo crediti di dubbia esigibilità</w:t>
      </w:r>
    </w:p>
    <w:p w14:paraId="0942ED14" w14:textId="77777777" w:rsidR="001C668A" w:rsidRPr="001C668A" w:rsidRDefault="001C668A" w:rsidP="001C668A">
      <w:pPr>
        <w:pStyle w:val="Paragrafoelenco1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1C668A">
        <w:rPr>
          <w:rFonts w:ascii="Arial" w:hAnsi="Arial" w:cs="Arial"/>
          <w:sz w:val="20"/>
          <w:szCs w:val="20"/>
        </w:rPr>
        <w:t>Il piano dei conti integrato</w:t>
      </w:r>
    </w:p>
    <w:p w14:paraId="678DBB2E" w14:textId="77777777" w:rsidR="001C668A" w:rsidRPr="001C668A" w:rsidRDefault="001C668A" w:rsidP="001C668A">
      <w:pPr>
        <w:pStyle w:val="Paragrafoelenco1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1C668A">
        <w:rPr>
          <w:rFonts w:ascii="Arial" w:hAnsi="Arial" w:cs="Arial"/>
          <w:sz w:val="20"/>
          <w:szCs w:val="20"/>
        </w:rPr>
        <w:t xml:space="preserve">Gli schemi armonizzati di bilancio e rendiconto. </w:t>
      </w:r>
    </w:p>
    <w:p w14:paraId="4352C647" w14:textId="77777777" w:rsidR="001C668A" w:rsidRPr="001C668A" w:rsidRDefault="001C668A" w:rsidP="001C668A">
      <w:pPr>
        <w:pStyle w:val="Paragrafoelenco1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1C668A">
        <w:rPr>
          <w:rFonts w:ascii="Arial" w:hAnsi="Arial" w:cs="Arial"/>
          <w:sz w:val="20"/>
          <w:szCs w:val="20"/>
        </w:rPr>
        <w:t xml:space="preserve">La contabilità economica-patrimoniale. </w:t>
      </w:r>
    </w:p>
    <w:p w14:paraId="44F34C34" w14:textId="77777777" w:rsidR="00C870FE" w:rsidRPr="00C7215F" w:rsidRDefault="00C870FE" w:rsidP="0031750A">
      <w:pPr>
        <w:spacing w:line="276" w:lineRule="auto"/>
        <w:ind w:right="-28"/>
        <w:rPr>
          <w:rFonts w:ascii="Arial" w:eastAsia="Arial Unicode MS" w:hAnsi="Arial" w:cs="Arial"/>
          <w:b/>
          <w:bCs/>
          <w:i/>
          <w:iCs/>
          <w:sz w:val="20"/>
          <w:szCs w:val="20"/>
        </w:rPr>
      </w:pPr>
    </w:p>
    <w:p w14:paraId="44BF37D0" w14:textId="77777777" w:rsidR="00C870FE" w:rsidRDefault="00C870FE" w:rsidP="00C870FE">
      <w:pPr>
        <w:ind w:right="-28"/>
        <w:jc w:val="left"/>
        <w:rPr>
          <w:rFonts w:ascii="Arial" w:eastAsia="Arial Unicode MS" w:hAnsi="Arial" w:cs="Arial"/>
          <w:b/>
          <w:i/>
          <w:sz w:val="20"/>
          <w:szCs w:val="20"/>
        </w:rPr>
      </w:pPr>
    </w:p>
    <w:p w14:paraId="76CD06FE" w14:textId="035CC4CF" w:rsidR="00C870FE" w:rsidRDefault="00C7215F" w:rsidP="00C870FE">
      <w:pPr>
        <w:ind w:right="-28"/>
        <w:jc w:val="left"/>
        <w:rPr>
          <w:rFonts w:ascii="Arial" w:eastAsia="Arial Unicode MS" w:hAnsi="Arial" w:cs="Arial"/>
          <w:b/>
          <w:i/>
          <w:sz w:val="20"/>
          <w:szCs w:val="20"/>
        </w:rPr>
      </w:pPr>
      <w:r>
        <w:rPr>
          <w:rFonts w:ascii="Arial" w:eastAsia="Arial Unicode MS" w:hAnsi="Arial" w:cs="Arial"/>
          <w:b/>
          <w:i/>
          <w:sz w:val="20"/>
          <w:szCs w:val="20"/>
        </w:rPr>
        <w:t>Docente: Dott.</w:t>
      </w:r>
      <w:r w:rsidR="00C8330C">
        <w:rPr>
          <w:rFonts w:ascii="Arial" w:eastAsia="Arial Unicode MS" w:hAnsi="Arial" w:cs="Arial"/>
          <w:b/>
          <w:i/>
          <w:sz w:val="20"/>
          <w:szCs w:val="20"/>
        </w:rPr>
        <w:t xml:space="preserve"> </w:t>
      </w:r>
      <w:r w:rsidR="001C668A">
        <w:rPr>
          <w:rFonts w:ascii="Arial" w:eastAsia="Arial Unicode MS" w:hAnsi="Arial" w:cs="Arial"/>
          <w:b/>
          <w:i/>
          <w:sz w:val="20"/>
          <w:szCs w:val="20"/>
        </w:rPr>
        <w:t xml:space="preserve">Marco </w:t>
      </w:r>
      <w:r w:rsidR="00C8330C">
        <w:rPr>
          <w:rFonts w:ascii="Arial" w:eastAsia="Arial Unicode MS" w:hAnsi="Arial" w:cs="Arial"/>
          <w:b/>
          <w:i/>
          <w:sz w:val="20"/>
          <w:szCs w:val="20"/>
        </w:rPr>
        <w:t>Castellani</w:t>
      </w:r>
    </w:p>
    <w:p w14:paraId="617910AB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7C8154BF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089D216B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0F17CD6E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1F30BA59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2B69A374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6AFDE019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288AFF37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776DBC9D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47E9D8DB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71313348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07893650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35F556EE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2014C753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582F6CFA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2E74AB02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4CD12CB0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0FAC4849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5F5DE505" w14:textId="77777777" w:rsidR="00125338" w:rsidRDefault="00125338" w:rsidP="005650D7">
      <w:pPr>
        <w:ind w:right="-28"/>
        <w:jc w:val="left"/>
        <w:rPr>
          <w:rFonts w:ascii="Arial" w:eastAsia="Arial Unicode MS" w:hAnsi="Arial" w:cs="Arial"/>
          <w:b/>
          <w:bCs/>
          <w:color w:val="0000FF"/>
        </w:rPr>
      </w:pPr>
    </w:p>
    <w:p w14:paraId="1BA50733" w14:textId="77777777" w:rsidR="00B441FB" w:rsidRDefault="00B441FB" w:rsidP="00C870FE">
      <w:pPr>
        <w:ind w:right="-28"/>
        <w:jc w:val="left"/>
        <w:rPr>
          <w:rFonts w:ascii="Arial" w:eastAsia="Arial Unicode MS" w:hAnsi="Arial" w:cs="Arial"/>
          <w:b/>
          <w:i/>
          <w:sz w:val="20"/>
          <w:szCs w:val="20"/>
        </w:rPr>
      </w:pPr>
    </w:p>
    <w:p w14:paraId="2511F00B" w14:textId="77777777" w:rsidR="00C870FE" w:rsidRDefault="00713665" w:rsidP="00713665">
      <w:pPr>
        <w:ind w:right="-28"/>
        <w:jc w:val="left"/>
        <w:rPr>
          <w:rFonts w:ascii="Arial" w:eastAsia="Arial Unicode MS" w:hAnsi="Arial" w:cs="Arial"/>
          <w:b/>
          <w:i/>
          <w:sz w:val="20"/>
          <w:szCs w:val="20"/>
        </w:rPr>
      </w:pPr>
      <w:r>
        <w:rPr>
          <w:rFonts w:ascii="Arial" w:eastAsia="Arial Unicode MS" w:hAnsi="Arial" w:cs="Arial"/>
          <w:b/>
          <w:i/>
          <w:sz w:val="20"/>
          <w:szCs w:val="20"/>
        </w:rPr>
        <w:tab/>
      </w:r>
      <w:r>
        <w:rPr>
          <w:rFonts w:ascii="Arial" w:eastAsia="Arial Unicode MS" w:hAnsi="Arial" w:cs="Arial"/>
          <w:b/>
          <w:i/>
          <w:sz w:val="20"/>
          <w:szCs w:val="20"/>
        </w:rPr>
        <w:tab/>
      </w:r>
      <w:r>
        <w:rPr>
          <w:rFonts w:ascii="Arial" w:eastAsia="Arial Unicode MS" w:hAnsi="Arial" w:cs="Arial"/>
          <w:b/>
          <w:i/>
          <w:sz w:val="20"/>
          <w:szCs w:val="20"/>
        </w:rPr>
        <w:tab/>
      </w:r>
      <w:r>
        <w:rPr>
          <w:rFonts w:ascii="Arial" w:eastAsia="Arial Unicode MS" w:hAnsi="Arial" w:cs="Arial"/>
          <w:b/>
          <w:i/>
          <w:sz w:val="20"/>
          <w:szCs w:val="20"/>
        </w:rPr>
        <w:tab/>
      </w:r>
      <w:r>
        <w:rPr>
          <w:rFonts w:ascii="Arial" w:eastAsia="Arial Unicode MS" w:hAnsi="Arial" w:cs="Arial"/>
          <w:b/>
          <w:i/>
          <w:sz w:val="20"/>
          <w:szCs w:val="20"/>
        </w:rPr>
        <w:tab/>
      </w:r>
      <w:r>
        <w:rPr>
          <w:rFonts w:ascii="Arial" w:eastAsia="Arial Unicode MS" w:hAnsi="Arial" w:cs="Arial"/>
          <w:b/>
          <w:i/>
          <w:sz w:val="20"/>
          <w:szCs w:val="20"/>
        </w:rPr>
        <w:tab/>
      </w:r>
    </w:p>
    <w:p w14:paraId="3C329888" w14:textId="77777777" w:rsidR="00713665" w:rsidRDefault="00713665" w:rsidP="00C870FE">
      <w:pPr>
        <w:ind w:right="-28"/>
        <w:jc w:val="right"/>
        <w:rPr>
          <w:rFonts w:ascii="Arial" w:eastAsia="Arial Unicode MS" w:hAnsi="Arial" w:cs="Arial"/>
          <w:i/>
          <w:sz w:val="20"/>
          <w:szCs w:val="20"/>
        </w:rPr>
      </w:pPr>
      <w:r>
        <w:rPr>
          <w:rFonts w:ascii="Arial" w:eastAsia="Arial Unicode MS" w:hAnsi="Arial" w:cs="Arial"/>
          <w:i/>
          <w:sz w:val="20"/>
          <w:szCs w:val="20"/>
        </w:rPr>
        <w:t xml:space="preserve">All.to: SCHEDA DI ISCRIZIONE </w:t>
      </w:r>
    </w:p>
    <w:p w14:paraId="7C127EA2" w14:textId="77777777" w:rsidR="00713665" w:rsidRDefault="00713665" w:rsidP="00713665">
      <w:pPr>
        <w:ind w:right="-28"/>
        <w:rPr>
          <w:rFonts w:ascii="Arial" w:eastAsia="Arial Unicode MS" w:hAnsi="Arial" w:cs="Arial"/>
          <w:i/>
          <w:sz w:val="20"/>
          <w:szCs w:val="20"/>
        </w:rPr>
      </w:pPr>
    </w:p>
    <w:p w14:paraId="7370B4EF" w14:textId="77777777" w:rsidR="00FC30B3" w:rsidRDefault="00FC30B3" w:rsidP="00713665">
      <w:pPr>
        <w:ind w:right="-28"/>
        <w:rPr>
          <w:rFonts w:ascii="Arial" w:eastAsia="Arial Unicode MS" w:hAnsi="Arial" w:cs="Arial"/>
          <w:i/>
          <w:sz w:val="20"/>
          <w:szCs w:val="20"/>
        </w:rPr>
      </w:pPr>
    </w:p>
    <w:p w14:paraId="45DA1A21" w14:textId="77777777" w:rsidR="00FC30B3" w:rsidRDefault="00FC30B3" w:rsidP="00713665">
      <w:pPr>
        <w:ind w:right="-28"/>
        <w:rPr>
          <w:rFonts w:ascii="Arial" w:eastAsia="Arial Unicode MS" w:hAnsi="Arial" w:cs="Arial"/>
          <w:i/>
          <w:sz w:val="20"/>
          <w:szCs w:val="20"/>
        </w:rPr>
      </w:pPr>
    </w:p>
    <w:p w14:paraId="5B292DA4" w14:textId="77777777" w:rsidR="00FC30B3" w:rsidRDefault="00FC30B3" w:rsidP="00713665">
      <w:pPr>
        <w:ind w:right="-28"/>
        <w:rPr>
          <w:rFonts w:ascii="Arial" w:eastAsia="Arial Unicode MS" w:hAnsi="Arial" w:cs="Arial"/>
          <w:i/>
          <w:sz w:val="20"/>
          <w:szCs w:val="20"/>
        </w:rPr>
      </w:pPr>
    </w:p>
    <w:p w14:paraId="25780715" w14:textId="77777777" w:rsidR="00FC30B3" w:rsidRPr="00FD7284" w:rsidRDefault="00FC30B3" w:rsidP="00FC30B3">
      <w:pPr>
        <w:tabs>
          <w:tab w:val="left" w:pos="0"/>
        </w:tabs>
        <w:spacing w:line="360" w:lineRule="auto"/>
        <w:jc w:val="center"/>
        <w:rPr>
          <w:b/>
          <w:smallCaps/>
        </w:rPr>
      </w:pPr>
      <w:r w:rsidRPr="00FD7284">
        <w:rPr>
          <w:b/>
          <w:smallCaps/>
        </w:rPr>
        <w:lastRenderedPageBreak/>
        <w:t>SCHEDA D’ISCRIZIONE</w:t>
      </w:r>
    </w:p>
    <w:p w14:paraId="0EC40B34" w14:textId="07BE62DE" w:rsidR="00FC30B3" w:rsidRDefault="00FC30B3" w:rsidP="00FC30B3">
      <w:pPr>
        <w:spacing w:line="360" w:lineRule="auto"/>
        <w:jc w:val="center"/>
        <w:rPr>
          <w:rFonts w:eastAsia="Arial Unicode MS"/>
          <w:b/>
          <w:bCs/>
          <w:color w:val="FF0000"/>
        </w:rPr>
      </w:pPr>
      <w:r w:rsidRPr="00F61487">
        <w:rPr>
          <w:rFonts w:eastAsia="Arial Unicode MS"/>
          <w:b/>
          <w:bCs/>
          <w:color w:val="FF0000"/>
        </w:rPr>
        <w:t xml:space="preserve">MASTER </w:t>
      </w:r>
      <w:r>
        <w:rPr>
          <w:rFonts w:eastAsia="Arial Unicode MS"/>
          <w:b/>
          <w:bCs/>
          <w:color w:val="FF0000"/>
        </w:rPr>
        <w:t xml:space="preserve">2014 - </w:t>
      </w:r>
      <w:r w:rsidRPr="00F61487">
        <w:rPr>
          <w:rFonts w:eastAsia="Arial Unicode MS"/>
          <w:b/>
          <w:bCs/>
          <w:color w:val="FF0000"/>
        </w:rPr>
        <w:t xml:space="preserve">IL REVISORE DEI CONTI DEGLI ENTI LOCALI  </w:t>
      </w:r>
      <w:r>
        <w:rPr>
          <w:rFonts w:eastAsia="Arial Unicode MS"/>
          <w:b/>
          <w:bCs/>
          <w:color w:val="FF0000"/>
        </w:rPr>
        <w:t>FERRARA</w:t>
      </w:r>
    </w:p>
    <w:p w14:paraId="11EE84B6" w14:textId="77777777" w:rsidR="00FC30B3" w:rsidRDefault="00FC30B3" w:rsidP="00FC30B3">
      <w:pPr>
        <w:rPr>
          <w:b/>
          <w:i/>
          <w:sz w:val="8"/>
          <w:szCs w:val="8"/>
        </w:rPr>
      </w:pPr>
    </w:p>
    <w:p w14:paraId="06660426" w14:textId="5CBAD4DA" w:rsidR="00FC30B3" w:rsidRDefault="00FC30B3" w:rsidP="00FC30B3">
      <w:pPr>
        <w:pBdr>
          <w:bottom w:val="single" w:sz="4" w:space="1" w:color="auto"/>
        </w:pBdr>
      </w:pPr>
      <w:r>
        <w:rPr>
          <w:b/>
        </w:rPr>
        <w:t>Cognome</w:t>
      </w:r>
      <w:r>
        <w:t>…………………………</w:t>
      </w:r>
      <w:r w:rsidRPr="00437F11">
        <w:t xml:space="preserve">………….…………… </w:t>
      </w:r>
      <w:r w:rsidRPr="00437F11">
        <w:rPr>
          <w:b/>
        </w:rPr>
        <w:t xml:space="preserve">Nome </w:t>
      </w:r>
      <w:r>
        <w:t>…………………………………</w:t>
      </w:r>
      <w:r>
        <w:t>………..</w:t>
      </w:r>
    </w:p>
    <w:p w14:paraId="12B9EAF7" w14:textId="77777777" w:rsidR="00FC30B3" w:rsidRDefault="00FC30B3" w:rsidP="00FC30B3">
      <w:pPr>
        <w:pBdr>
          <w:bottom w:val="single" w:sz="4" w:space="1" w:color="auto"/>
        </w:pBdr>
      </w:pPr>
    </w:p>
    <w:p w14:paraId="0177D250" w14:textId="77777777" w:rsidR="00FC30B3" w:rsidRPr="001A040E" w:rsidRDefault="00FC30B3" w:rsidP="00FC30B3">
      <w:pPr>
        <w:rPr>
          <w:sz w:val="16"/>
          <w:szCs w:val="16"/>
        </w:rPr>
      </w:pPr>
    </w:p>
    <w:p w14:paraId="6CCBEC99" w14:textId="72D67F5A" w:rsidR="00FC30B3" w:rsidRDefault="00FC30B3" w:rsidP="00FC30B3">
      <w:pPr>
        <w:numPr>
          <w:ilvl w:val="0"/>
          <w:numId w:val="7"/>
        </w:numPr>
        <w:jc w:val="left"/>
      </w:pPr>
      <w:r>
        <w:t>Ente di appartenenza………………………….</w:t>
      </w:r>
      <w:r>
        <w:t>……………</w:t>
      </w:r>
      <w:r>
        <w:t>……………</w:t>
      </w:r>
      <w:r w:rsidRPr="00437F11">
        <w:t>……</w:t>
      </w:r>
      <w:r>
        <w:t>Qualifica……</w:t>
      </w:r>
      <w:r w:rsidRPr="00437F11">
        <w:t>……………..</w:t>
      </w:r>
    </w:p>
    <w:p w14:paraId="6640A9DC" w14:textId="777E8378" w:rsidR="00FC30B3" w:rsidRPr="00437F11" w:rsidRDefault="00FC30B3" w:rsidP="00FC30B3">
      <w:pPr>
        <w:numPr>
          <w:ilvl w:val="0"/>
          <w:numId w:val="7"/>
        </w:numPr>
        <w:jc w:val="left"/>
      </w:pPr>
      <w:r>
        <w:t>iscritto all’Ordine di……………………….…</w:t>
      </w:r>
      <w:r w:rsidRPr="00437F11">
        <w:t>……………………………………………………………..</w:t>
      </w:r>
    </w:p>
    <w:p w14:paraId="59C1411A" w14:textId="5B08EDB2" w:rsidR="00FC30B3" w:rsidRPr="00437F11" w:rsidRDefault="00FC30B3" w:rsidP="00FC30B3">
      <w:r>
        <w:t>via ……………………………………</w:t>
      </w:r>
      <w:r w:rsidRPr="00437F11">
        <w:t>……………</w:t>
      </w:r>
      <w:r>
        <w:t>…………………………..………… n. civ. ……………</w:t>
      </w:r>
    </w:p>
    <w:p w14:paraId="65EB56AA" w14:textId="3EB0779E" w:rsidR="00FC30B3" w:rsidRPr="00437F11" w:rsidRDefault="00FC30B3" w:rsidP="00FC30B3">
      <w:r w:rsidRPr="00437F11">
        <w:t>cap ………………… città …………………………………</w:t>
      </w:r>
      <w:r>
        <w:t>……..…………………………….. prov. …. …</w:t>
      </w:r>
    </w:p>
    <w:p w14:paraId="106897E5" w14:textId="34B9638F" w:rsidR="00FC30B3" w:rsidRPr="00437F11" w:rsidRDefault="00FC30B3" w:rsidP="00FC30B3">
      <w:r>
        <w:t>tel.…………………….…………cellulare…………………….…………..fax</w:t>
      </w:r>
      <w:r w:rsidRPr="00437F11">
        <w:t>………………………………..</w:t>
      </w:r>
    </w:p>
    <w:p w14:paraId="1797E165" w14:textId="2CF14704" w:rsidR="00FC30B3" w:rsidRPr="00437F11" w:rsidRDefault="00FC30B3" w:rsidP="00FC30B3">
      <w:pPr>
        <w:pBdr>
          <w:bottom w:val="single" w:sz="4" w:space="0" w:color="auto"/>
        </w:pBdr>
      </w:pPr>
      <w:r>
        <w:t>e-mail ……</w:t>
      </w:r>
      <w:r w:rsidRPr="00437F11">
        <w:t>……………………………………………………………………..………………………………</w:t>
      </w:r>
    </w:p>
    <w:p w14:paraId="38AE91D2" w14:textId="77777777" w:rsidR="00FC30B3" w:rsidRPr="001A040E" w:rsidRDefault="00FC30B3" w:rsidP="00FC30B3">
      <w:pPr>
        <w:rPr>
          <w:b/>
          <w:sz w:val="16"/>
          <w:szCs w:val="16"/>
        </w:rPr>
      </w:pPr>
    </w:p>
    <w:p w14:paraId="1C1CECA0" w14:textId="77777777" w:rsidR="00FC30B3" w:rsidRDefault="00FC30B3" w:rsidP="00FC30B3">
      <w:pPr>
        <w:rPr>
          <w:b/>
        </w:rPr>
      </w:pPr>
      <w:r w:rsidRPr="00437F11">
        <w:rPr>
          <w:b/>
        </w:rPr>
        <w:t>QUOTE D'ISCRIZIONE</w:t>
      </w:r>
      <w:r>
        <w:rPr>
          <w:b/>
        </w:rPr>
        <w:t>:</w:t>
      </w:r>
      <w:r w:rsidRPr="00437F11">
        <w:rPr>
          <w:b/>
        </w:rPr>
        <w:t xml:space="preserve"> </w:t>
      </w:r>
    </w:p>
    <w:p w14:paraId="1CAE669B" w14:textId="77777777" w:rsidR="00FC30B3" w:rsidRPr="001A040E" w:rsidRDefault="00FC30B3" w:rsidP="00FC30B3">
      <w:pPr>
        <w:rPr>
          <w:b/>
          <w:sz w:val="16"/>
          <w:szCs w:val="16"/>
        </w:rPr>
      </w:pPr>
    </w:p>
    <w:p w14:paraId="2FA19D2A" w14:textId="3749B630" w:rsidR="00FC30B3" w:rsidRPr="00FC30B3" w:rsidRDefault="00FC30B3" w:rsidP="00FC30B3">
      <w:pPr>
        <w:numPr>
          <w:ilvl w:val="0"/>
          <w:numId w:val="6"/>
        </w:numPr>
        <w:jc w:val="left"/>
        <w:rPr>
          <w:b/>
          <w:smallCaps/>
          <w:sz w:val="18"/>
          <w:szCs w:val="18"/>
        </w:rPr>
      </w:pPr>
      <w:r w:rsidRPr="00FE5B80">
        <w:rPr>
          <w:b/>
          <w:smallCaps/>
          <w:sz w:val="18"/>
          <w:szCs w:val="18"/>
        </w:rPr>
        <w:t>Quota Intera</w:t>
      </w:r>
      <w:r w:rsidRPr="00FE5B80">
        <w:rPr>
          <w:b/>
          <w:smallCaps/>
          <w:sz w:val="18"/>
          <w:szCs w:val="18"/>
        </w:rPr>
        <w:tab/>
      </w:r>
      <w:r w:rsidRPr="00FE5B80">
        <w:rPr>
          <w:b/>
          <w:smallCaps/>
          <w:sz w:val="18"/>
          <w:szCs w:val="18"/>
        </w:rPr>
        <w:tab/>
      </w:r>
      <w:r>
        <w:rPr>
          <w:b/>
          <w:smallCaps/>
          <w:sz w:val="18"/>
          <w:szCs w:val="18"/>
        </w:rPr>
        <w:t>€ 24</w:t>
      </w:r>
      <w:r w:rsidRPr="00FE5B80">
        <w:rPr>
          <w:b/>
          <w:smallCaps/>
          <w:sz w:val="18"/>
          <w:szCs w:val="18"/>
        </w:rPr>
        <w:t xml:space="preserve">0,00  </w:t>
      </w:r>
      <w:r>
        <w:rPr>
          <w:b/>
          <w:sz w:val="18"/>
          <w:szCs w:val="18"/>
        </w:rPr>
        <w:t>+ IVA 22</w:t>
      </w:r>
      <w:r w:rsidRPr="00FE5B80">
        <w:rPr>
          <w:b/>
          <w:sz w:val="18"/>
          <w:szCs w:val="18"/>
        </w:rPr>
        <w:t>%</w:t>
      </w:r>
      <w:r w:rsidRPr="00FE5B80">
        <w:rPr>
          <w:b/>
          <w:smallCaps/>
          <w:sz w:val="18"/>
          <w:szCs w:val="18"/>
        </w:rPr>
        <w:t xml:space="preserve"> </w:t>
      </w:r>
      <w:r w:rsidRPr="006C4F87">
        <w:rPr>
          <w:b/>
          <w:smallCaps/>
          <w:sz w:val="18"/>
          <w:szCs w:val="18"/>
        </w:rPr>
        <w:t>(</w:t>
      </w:r>
      <w:r>
        <w:rPr>
          <w:b/>
          <w:smallCaps/>
          <w:sz w:val="18"/>
          <w:szCs w:val="18"/>
        </w:rPr>
        <w:t>se dovuta</w:t>
      </w:r>
      <w:r w:rsidRPr="006C4F87">
        <w:rPr>
          <w:b/>
          <w:smallCaps/>
          <w:sz w:val="18"/>
          <w:szCs w:val="18"/>
        </w:rPr>
        <w:t>)</w:t>
      </w:r>
      <w:r>
        <w:rPr>
          <w:b/>
          <w:smallCaps/>
          <w:sz w:val="18"/>
          <w:szCs w:val="18"/>
        </w:rPr>
        <w:t xml:space="preserve"> </w:t>
      </w:r>
    </w:p>
    <w:p w14:paraId="6617137F" w14:textId="77777777" w:rsidR="00FC30B3" w:rsidRPr="00FD7284" w:rsidRDefault="00FC30B3" w:rsidP="00FC30B3">
      <w:pPr>
        <w:pBdr>
          <w:bottom w:val="single" w:sz="4" w:space="1" w:color="auto"/>
        </w:pBdr>
        <w:rPr>
          <w:b/>
          <w:sz w:val="16"/>
          <w:szCs w:val="16"/>
        </w:rPr>
      </w:pPr>
    </w:p>
    <w:p w14:paraId="1E53D4AB" w14:textId="77777777" w:rsidR="00FC30B3" w:rsidRDefault="00FC30B3" w:rsidP="00FC30B3">
      <w:pPr>
        <w:ind w:left="360"/>
        <w:rPr>
          <w:b/>
          <w:smallCaps/>
          <w:sz w:val="16"/>
          <w:szCs w:val="16"/>
        </w:rPr>
      </w:pPr>
    </w:p>
    <w:p w14:paraId="086C721C" w14:textId="21DF32A5" w:rsidR="00FC30B3" w:rsidRPr="00FC30B3" w:rsidRDefault="00FC30B3" w:rsidP="00FC30B3">
      <w:pPr>
        <w:ind w:left="360"/>
        <w:rPr>
          <w:b/>
          <w:smallCaps/>
        </w:rPr>
      </w:pPr>
      <w:r w:rsidRPr="008A6548">
        <w:rPr>
          <w:b/>
          <w:smallCaps/>
        </w:rPr>
        <w:t>INDICARE  LA PRESENZA PER LE SEGUENTI DATE</w:t>
      </w:r>
    </w:p>
    <w:p w14:paraId="2EDB365D" w14:textId="0AA6AA4D" w:rsidR="00FC30B3" w:rsidRPr="00FC30B3" w:rsidRDefault="00FC30B3" w:rsidP="00FC30B3">
      <w:pPr>
        <w:jc w:val="center"/>
      </w:pPr>
      <w:r w:rsidRPr="00FE5B80">
        <w:sym w:font="Symbol" w:char="F0FF"/>
      </w:r>
      <w:r>
        <w:t xml:space="preserve">  </w:t>
      </w:r>
      <w:r>
        <w:rPr>
          <w:b/>
          <w:color w:val="FF0000"/>
          <w:sz w:val="18"/>
          <w:szCs w:val="18"/>
        </w:rPr>
        <w:t>24/03/14</w:t>
      </w:r>
      <w:r>
        <w:tab/>
      </w:r>
      <w:r>
        <w:tab/>
      </w:r>
      <w:r w:rsidRPr="00FE5B80">
        <w:sym w:font="Symbol" w:char="F0FF"/>
      </w:r>
      <w:r>
        <w:t xml:space="preserve">  </w:t>
      </w:r>
      <w:r>
        <w:rPr>
          <w:b/>
          <w:color w:val="FF0000"/>
          <w:sz w:val="18"/>
          <w:szCs w:val="18"/>
        </w:rPr>
        <w:t>07/04/14</w:t>
      </w:r>
      <w:r>
        <w:rPr>
          <w:sz w:val="18"/>
          <w:szCs w:val="18"/>
        </w:rPr>
        <w:tab/>
      </w:r>
      <w:r>
        <w:tab/>
      </w:r>
      <w:r>
        <w:sym w:font="Symbol" w:char="F0FF"/>
      </w:r>
      <w:r>
        <w:t xml:space="preserve">  </w:t>
      </w:r>
      <w:r>
        <w:rPr>
          <w:b/>
          <w:color w:val="FF0000"/>
          <w:sz w:val="18"/>
          <w:szCs w:val="18"/>
        </w:rPr>
        <w:t>17/04/14</w:t>
      </w:r>
    </w:p>
    <w:p w14:paraId="2AC161DB" w14:textId="77777777" w:rsidR="00FC30B3" w:rsidRDefault="00FC30B3" w:rsidP="00FC30B3">
      <w:pPr>
        <w:jc w:val="center"/>
        <w:rPr>
          <w:b/>
          <w:i/>
        </w:rPr>
      </w:pPr>
      <w:r w:rsidRPr="004E68F5">
        <w:rPr>
          <w:b/>
          <w:i/>
        </w:rPr>
        <w:t>Per disposizione normativa non è pi</w:t>
      </w:r>
      <w:r>
        <w:rPr>
          <w:b/>
          <w:i/>
        </w:rPr>
        <w:t>ù</w:t>
      </w:r>
      <w:r w:rsidRPr="004E68F5">
        <w:rPr>
          <w:b/>
          <w:i/>
        </w:rPr>
        <w:t xml:space="preserve"> possibile iscr</w:t>
      </w:r>
      <w:r>
        <w:rPr>
          <w:b/>
          <w:i/>
        </w:rPr>
        <w:t>iversi ad una singola giornata</w:t>
      </w:r>
    </w:p>
    <w:p w14:paraId="57D3E0C1" w14:textId="77777777" w:rsidR="00FC30B3" w:rsidRPr="004E68F5" w:rsidRDefault="00FC30B3" w:rsidP="00FC30B3">
      <w:pPr>
        <w:jc w:val="center"/>
        <w:rPr>
          <w:b/>
          <w:i/>
        </w:rPr>
      </w:pPr>
      <w:r w:rsidRPr="004E68F5">
        <w:rPr>
          <w:b/>
          <w:i/>
        </w:rPr>
        <w:t>di master ma occorre sottoscrivere l’intero pacchetto</w:t>
      </w:r>
    </w:p>
    <w:p w14:paraId="76622FEA" w14:textId="77777777" w:rsidR="00FC30B3" w:rsidRPr="00FD7284" w:rsidRDefault="00FC30B3" w:rsidP="00FC30B3">
      <w:pPr>
        <w:pBdr>
          <w:bottom w:val="single" w:sz="4" w:space="1" w:color="auto"/>
        </w:pBdr>
        <w:jc w:val="center"/>
        <w:rPr>
          <w:sz w:val="16"/>
          <w:szCs w:val="16"/>
        </w:rPr>
      </w:pPr>
    </w:p>
    <w:p w14:paraId="2FD5221D" w14:textId="77777777" w:rsidR="00FC30B3" w:rsidRPr="00FE5B80" w:rsidRDefault="00FC30B3" w:rsidP="00FC30B3">
      <w:pPr>
        <w:rPr>
          <w:b/>
          <w:smallCaps/>
          <w:sz w:val="16"/>
          <w:szCs w:val="16"/>
        </w:rPr>
      </w:pPr>
    </w:p>
    <w:p w14:paraId="1E8A80FD" w14:textId="77777777" w:rsidR="00FC30B3" w:rsidRDefault="00FC30B3" w:rsidP="00FC30B3">
      <w:pPr>
        <w:rPr>
          <w:sz w:val="18"/>
          <w:szCs w:val="18"/>
        </w:rPr>
      </w:pPr>
      <w:r w:rsidRPr="00437F11">
        <w:rPr>
          <w:sz w:val="18"/>
          <w:szCs w:val="18"/>
        </w:rPr>
        <w:t xml:space="preserve">L'iscrizione è </w:t>
      </w:r>
      <w:r w:rsidRPr="00437F11">
        <w:rPr>
          <w:b/>
          <w:sz w:val="18"/>
          <w:szCs w:val="18"/>
        </w:rPr>
        <w:t>VALIDA</w:t>
      </w:r>
      <w:r>
        <w:rPr>
          <w:sz w:val="18"/>
          <w:szCs w:val="18"/>
        </w:rPr>
        <w:t xml:space="preserve"> con l’invio, via fax (051</w:t>
      </w:r>
      <w:smartTag w:uri="urn:schemas-microsoft-com:office:smarttags" w:element="PersonName">
        <w:r>
          <w:rPr>
            <w:sz w:val="18"/>
            <w:szCs w:val="18"/>
          </w:rPr>
          <w:t>-</w:t>
        </w:r>
      </w:smartTag>
      <w:r>
        <w:rPr>
          <w:sz w:val="18"/>
          <w:szCs w:val="18"/>
        </w:rPr>
        <w:t>6494321) o mail (</w:t>
      </w:r>
      <w:hyperlink r:id="rId11" w:history="1">
        <w:r w:rsidRPr="00B24D87">
          <w:rPr>
            <w:rStyle w:val="Collegamentoipertestuale"/>
            <w:sz w:val="18"/>
            <w:szCs w:val="18"/>
          </w:rPr>
          <w:t>luana.plessi@upi.emilia-romagna.it</w:t>
        </w:r>
      </w:hyperlink>
      <w:r>
        <w:rPr>
          <w:sz w:val="18"/>
          <w:szCs w:val="18"/>
        </w:rPr>
        <w:t>), della presente</w:t>
      </w:r>
      <w:r w:rsidRPr="00437F11">
        <w:rPr>
          <w:sz w:val="18"/>
          <w:szCs w:val="18"/>
        </w:rPr>
        <w:t xml:space="preserve"> </w:t>
      </w:r>
      <w:r w:rsidRPr="00437F11">
        <w:rPr>
          <w:b/>
          <w:sz w:val="18"/>
          <w:szCs w:val="18"/>
        </w:rPr>
        <w:t>scheda debitamente compilata</w:t>
      </w:r>
      <w:r>
        <w:rPr>
          <w:b/>
          <w:sz w:val="18"/>
          <w:szCs w:val="18"/>
        </w:rPr>
        <w:t xml:space="preserve"> in ogni sua parte</w:t>
      </w:r>
      <w:r>
        <w:rPr>
          <w:sz w:val="18"/>
          <w:szCs w:val="18"/>
        </w:rPr>
        <w:t xml:space="preserve"> </w:t>
      </w:r>
      <w:r w:rsidRPr="007D409D">
        <w:rPr>
          <w:b/>
          <w:sz w:val="18"/>
          <w:szCs w:val="18"/>
        </w:rPr>
        <w:t>e accompagnata dal pagamento della quota di iscrizione</w:t>
      </w:r>
    </w:p>
    <w:p w14:paraId="42832434" w14:textId="77777777" w:rsidR="00FC30B3" w:rsidRPr="001A040E" w:rsidRDefault="00FC30B3" w:rsidP="00FC30B3">
      <w:pPr>
        <w:rPr>
          <w:b/>
          <w:sz w:val="16"/>
          <w:szCs w:val="16"/>
        </w:rPr>
      </w:pPr>
    </w:p>
    <w:p w14:paraId="3C10C4DE" w14:textId="77777777" w:rsidR="00FC30B3" w:rsidRDefault="00FC30B3" w:rsidP="00FC30B3">
      <w:pPr>
        <w:rPr>
          <w:b/>
        </w:rPr>
      </w:pPr>
      <w:r>
        <w:rPr>
          <w:b/>
        </w:rPr>
        <w:t>PAGAMENTO:</w:t>
      </w:r>
    </w:p>
    <w:p w14:paraId="6A5D5AA7" w14:textId="77777777" w:rsidR="00FC30B3" w:rsidRPr="00E15472" w:rsidRDefault="00FC30B3" w:rsidP="00FC30B3">
      <w:pPr>
        <w:jc w:val="center"/>
        <w:rPr>
          <w:smallCaps/>
        </w:rPr>
      </w:pPr>
      <w:r>
        <w:rPr>
          <w:smallCaps/>
        </w:rPr>
        <w:t>Bonifico Bancario a</w:t>
      </w:r>
      <w:r w:rsidRPr="00E15472">
        <w:rPr>
          <w:smallCaps/>
        </w:rPr>
        <w:t xml:space="preserve"> favore di:</w:t>
      </w:r>
    </w:p>
    <w:p w14:paraId="1A6BA8FD" w14:textId="77777777" w:rsidR="00FC30B3" w:rsidRPr="00E15472" w:rsidRDefault="00FC30B3" w:rsidP="00FC30B3">
      <w:pPr>
        <w:jc w:val="center"/>
        <w:rPr>
          <w:bCs/>
          <w:smallCaps/>
        </w:rPr>
      </w:pPr>
      <w:r w:rsidRPr="00E15472">
        <w:rPr>
          <w:b/>
          <w:smallCaps/>
        </w:rPr>
        <w:t>UPI EMILIA-ROMAGNA</w:t>
      </w:r>
      <w:r w:rsidRPr="00E15472">
        <w:rPr>
          <w:bCs/>
          <w:smallCaps/>
        </w:rPr>
        <w:t xml:space="preserve"> </w:t>
      </w:r>
    </w:p>
    <w:p w14:paraId="2F3EB01A" w14:textId="77777777" w:rsidR="00FC30B3" w:rsidRPr="00E15472" w:rsidRDefault="00FC30B3" w:rsidP="00FC30B3">
      <w:pPr>
        <w:jc w:val="center"/>
        <w:rPr>
          <w:bCs/>
          <w:smallCaps/>
        </w:rPr>
      </w:pPr>
      <w:r w:rsidRPr="00E15472">
        <w:rPr>
          <w:bCs/>
          <w:smallCaps/>
        </w:rPr>
        <w:t xml:space="preserve">C.F. 03698180373, P. IVA 02709951202 </w:t>
      </w:r>
    </w:p>
    <w:p w14:paraId="12F6A625" w14:textId="77777777" w:rsidR="00FC30B3" w:rsidRPr="00E15472" w:rsidRDefault="00FC30B3" w:rsidP="00FC30B3">
      <w:pPr>
        <w:jc w:val="center"/>
        <w:rPr>
          <w:b/>
          <w:bCs/>
          <w:smallCaps/>
        </w:rPr>
      </w:pPr>
      <w:r w:rsidRPr="00E15472">
        <w:rPr>
          <w:bCs/>
          <w:smallCaps/>
        </w:rPr>
        <w:t>presso</w:t>
      </w:r>
      <w:r w:rsidRPr="00E15472">
        <w:rPr>
          <w:b/>
          <w:bCs/>
          <w:smallCaps/>
        </w:rPr>
        <w:t xml:space="preserve"> </w:t>
      </w:r>
      <w:r w:rsidRPr="00E15472">
        <w:rPr>
          <w:bCs/>
          <w:smallCaps/>
        </w:rPr>
        <w:t xml:space="preserve"> CARISBO Filiale Via Rizzoli, 5 – Bologna</w:t>
      </w:r>
    </w:p>
    <w:p w14:paraId="1B50A4F9" w14:textId="77777777" w:rsidR="00FC30B3" w:rsidRDefault="00FC30B3" w:rsidP="00FC30B3">
      <w:pPr>
        <w:pBdr>
          <w:bottom w:val="single" w:sz="4" w:space="1" w:color="auto"/>
        </w:pBdr>
        <w:jc w:val="center"/>
        <w:rPr>
          <w:b/>
          <w:bCs/>
          <w:smallCaps/>
        </w:rPr>
      </w:pPr>
      <w:r w:rsidRPr="00E15472">
        <w:rPr>
          <w:b/>
          <w:bCs/>
          <w:smallCaps/>
        </w:rPr>
        <w:t>Codice IBAN:  IT 19 D 06385 02452 100000102509</w:t>
      </w:r>
    </w:p>
    <w:p w14:paraId="7FD59B87" w14:textId="77777777" w:rsidR="00FC30B3" w:rsidRPr="001A040E" w:rsidRDefault="00FC30B3" w:rsidP="00FC30B3">
      <w:pPr>
        <w:ind w:firstLine="360"/>
        <w:rPr>
          <w:sz w:val="16"/>
          <w:szCs w:val="16"/>
        </w:rPr>
      </w:pPr>
    </w:p>
    <w:p w14:paraId="40BC774A" w14:textId="77777777" w:rsidR="00FC30B3" w:rsidRDefault="00FC30B3" w:rsidP="00FC30B3">
      <w:pPr>
        <w:rPr>
          <w:b/>
        </w:rPr>
      </w:pPr>
      <w:r w:rsidRPr="00E15472">
        <w:rPr>
          <w:b/>
        </w:rPr>
        <w:t>DATI PER LA FATTURAZIONE</w:t>
      </w:r>
      <w:r>
        <w:rPr>
          <w:b/>
        </w:rPr>
        <w:t>:</w:t>
      </w:r>
    </w:p>
    <w:p w14:paraId="1939256E" w14:textId="77777777" w:rsidR="00FC30B3" w:rsidRPr="001A040E" w:rsidRDefault="00FC30B3" w:rsidP="00FC30B3">
      <w:pPr>
        <w:rPr>
          <w:b/>
          <w:sz w:val="16"/>
          <w:szCs w:val="16"/>
        </w:rPr>
      </w:pPr>
    </w:p>
    <w:p w14:paraId="405DB4BE" w14:textId="20671034" w:rsidR="00FC30B3" w:rsidRPr="00437F11" w:rsidRDefault="00FC30B3" w:rsidP="00FC30B3">
      <w:r>
        <w:t>Ragione sociale ………………………………</w:t>
      </w:r>
      <w:r>
        <w:t>……..………………………….……………………………...</w:t>
      </w:r>
    </w:p>
    <w:p w14:paraId="65EBB74F" w14:textId="0A75FB0B" w:rsidR="00FC30B3" w:rsidRPr="00437F11" w:rsidRDefault="00FC30B3" w:rsidP="00FC30B3">
      <w:r>
        <w:t>Via …………</w:t>
      </w:r>
      <w:r w:rsidRPr="00437F11">
        <w:t>……………………………………………………</w:t>
      </w:r>
      <w:r>
        <w:t>………………………………</w:t>
      </w:r>
      <w:r w:rsidRPr="00437F11">
        <w:t xml:space="preserve"> n. ……</w:t>
      </w:r>
      <w:r>
        <w:t>……</w:t>
      </w:r>
    </w:p>
    <w:p w14:paraId="1EE44D2F" w14:textId="5B11E479" w:rsidR="00FC30B3" w:rsidRPr="00437F11" w:rsidRDefault="00FC30B3" w:rsidP="00FC30B3">
      <w:r w:rsidRPr="00437F11">
        <w:t>Cap ………….</w:t>
      </w:r>
      <w:r>
        <w:t>..</w:t>
      </w:r>
      <w:r>
        <w:t xml:space="preserve"> Città ……………………</w:t>
      </w:r>
      <w:r w:rsidRPr="00437F11">
        <w:t>……</w:t>
      </w:r>
      <w:r>
        <w:t>…………………………………………………… Prov ……</w:t>
      </w:r>
    </w:p>
    <w:p w14:paraId="3771C4BD" w14:textId="05B686FA" w:rsidR="00FC30B3" w:rsidRPr="00E15472" w:rsidRDefault="00FC30B3" w:rsidP="00FC30B3">
      <w:r>
        <w:t xml:space="preserve">Tel </w:t>
      </w:r>
      <w:r w:rsidRPr="00E15472">
        <w:t>…………………………………..…...</w:t>
      </w:r>
      <w:r>
        <w:t>.....</w:t>
      </w:r>
      <w:r w:rsidRPr="00E15472">
        <w:t xml:space="preserve"> </w:t>
      </w:r>
      <w:r>
        <w:t>Fax ……………………….</w:t>
      </w:r>
      <w:r>
        <w:t>…………………………………</w:t>
      </w:r>
    </w:p>
    <w:p w14:paraId="22955723" w14:textId="2488BBC5" w:rsidR="00FC30B3" w:rsidRPr="00E15472" w:rsidRDefault="00FC30B3" w:rsidP="00FC30B3">
      <w:r>
        <w:t>P.I…….. ……</w:t>
      </w:r>
      <w:r w:rsidRPr="00E15472">
        <w:t>…………………………………………………………………………………………………</w:t>
      </w:r>
    </w:p>
    <w:p w14:paraId="563C9056" w14:textId="6461BE5F" w:rsidR="00FC30B3" w:rsidRDefault="00FC30B3" w:rsidP="00FC30B3">
      <w:r w:rsidRPr="00E15472">
        <w:t>C.F………………………………………</w:t>
      </w:r>
      <w:r>
        <w:t>………………………………………………………………………</w:t>
      </w:r>
    </w:p>
    <w:p w14:paraId="6C7A1D0A" w14:textId="77777777" w:rsidR="00FC30B3" w:rsidRPr="00290DE7" w:rsidRDefault="00FC30B3" w:rsidP="00FC30B3">
      <w:pPr>
        <w:rPr>
          <w:b/>
          <w:color w:val="FF0000"/>
        </w:rPr>
      </w:pPr>
      <w:r w:rsidRPr="00290DE7">
        <w:rPr>
          <w:b/>
          <w:color w:val="FF0000"/>
        </w:rPr>
        <w:t>Si prega di indicare sia Partita Iva (se presente) che Codice Fiscale</w:t>
      </w:r>
    </w:p>
    <w:p w14:paraId="23B8F4C2" w14:textId="77777777" w:rsidR="00FC30B3" w:rsidRDefault="00FC30B3" w:rsidP="00FC30B3"/>
    <w:p w14:paraId="51988012" w14:textId="39A010A0" w:rsidR="00FC30B3" w:rsidRDefault="00FC30B3" w:rsidP="00FC30B3">
      <w:r w:rsidRPr="001A040E">
        <w:rPr>
          <w:i/>
        </w:rPr>
        <w:t xml:space="preserve">Data </w:t>
      </w:r>
      <w:r>
        <w:t>…………………..</w:t>
      </w:r>
      <w:r>
        <w:tab/>
      </w:r>
      <w:r>
        <w:tab/>
      </w:r>
      <w:r>
        <w:tab/>
      </w:r>
      <w:r>
        <w:tab/>
      </w:r>
      <w:r>
        <w:tab/>
      </w:r>
      <w:r w:rsidRPr="001A040E">
        <w:rPr>
          <w:i/>
        </w:rPr>
        <w:t>Firma</w:t>
      </w:r>
      <w:r>
        <w:t xml:space="preserve"> ……………………………………..</w:t>
      </w:r>
    </w:p>
    <w:p w14:paraId="62760B54" w14:textId="77777777" w:rsidR="00FC30B3" w:rsidRPr="001A040E" w:rsidRDefault="00FC30B3" w:rsidP="00FC30B3">
      <w:pPr>
        <w:rPr>
          <w:sz w:val="16"/>
          <w:szCs w:val="16"/>
        </w:rPr>
      </w:pPr>
    </w:p>
    <w:p w14:paraId="652D1790" w14:textId="77777777" w:rsidR="00FC30B3" w:rsidRPr="00077A23" w:rsidRDefault="00FC30B3" w:rsidP="00FC30B3">
      <w:pPr>
        <w:pBdr>
          <w:top w:val="single" w:sz="4" w:space="1" w:color="auto"/>
        </w:pBdr>
        <w:rPr>
          <w:b/>
          <w:sz w:val="16"/>
          <w:szCs w:val="16"/>
        </w:rPr>
      </w:pPr>
      <w:r w:rsidRPr="00077A23">
        <w:rPr>
          <w:b/>
          <w:sz w:val="16"/>
          <w:szCs w:val="16"/>
        </w:rPr>
        <w:t>DATI DEL PARTECIPANTE: Informativa ex art. 13, D. Lgs. n. 196/2003</w:t>
      </w:r>
    </w:p>
    <w:p w14:paraId="0DEDDEA9" w14:textId="77777777" w:rsidR="00FC30B3" w:rsidRPr="00077A23" w:rsidRDefault="00FC30B3" w:rsidP="00FC30B3">
      <w:pPr>
        <w:rPr>
          <w:b/>
          <w:sz w:val="16"/>
          <w:szCs w:val="16"/>
          <w:bdr w:val="single" w:sz="4" w:space="0" w:color="auto"/>
        </w:rPr>
      </w:pPr>
      <w:r w:rsidRPr="00077A23">
        <w:rPr>
          <w:sz w:val="16"/>
          <w:szCs w:val="16"/>
        </w:rPr>
        <w:t>Il titolare del trattamento dei dati, elabora i dati personali da Lei forniti con modalità anche informatizzate, per finalità inerenti lo svolgimento degli incontri indicati e per aggiornarLa su iniziative di analogo contenuto. I dati personali in questione sono trattati secondo i principi di liceità, correttezza e necessarietà; il loro conferimento è facoltativo, ma, nel caso di rifiuto,</w:t>
      </w:r>
      <w:r>
        <w:rPr>
          <w:sz w:val="16"/>
          <w:szCs w:val="16"/>
        </w:rPr>
        <w:t xml:space="preserve"> Upi Emilia Romagna</w:t>
      </w:r>
      <w:r w:rsidRPr="00077A23">
        <w:rPr>
          <w:sz w:val="16"/>
          <w:szCs w:val="16"/>
        </w:rPr>
        <w:t xml:space="preserve"> non potrà dare seguito alla iscrizione agli incontri ed alle attività connesse. Ella può esercitare i diritti di cui all'art. 7 del D. Lgs. in epigrafe, chiedendo che i Suoi dati vengano aggiornati, rettificati, integrati, cancellati, trasformati in forma anonima o che vengano bloccati nei casi di trattamento in violazione a norme di legge. </w:t>
      </w:r>
    </w:p>
    <w:p w14:paraId="7983A9B8" w14:textId="77777777" w:rsidR="00FC30B3" w:rsidRPr="00077A23" w:rsidRDefault="00FC30B3" w:rsidP="00FC30B3">
      <w:pPr>
        <w:rPr>
          <w:sz w:val="16"/>
          <w:szCs w:val="16"/>
        </w:rPr>
      </w:pPr>
    </w:p>
    <w:p w14:paraId="55C8DB9F" w14:textId="4CAAA2D7" w:rsidR="00FC30B3" w:rsidRPr="00FC30B3" w:rsidRDefault="00FC30B3" w:rsidP="00FC30B3">
      <w:pPr>
        <w:rPr>
          <w:sz w:val="16"/>
          <w:szCs w:val="16"/>
        </w:rPr>
      </w:pPr>
      <w:r w:rsidRPr="00077A23">
        <w:rPr>
          <w:sz w:val="16"/>
          <w:szCs w:val="16"/>
        </w:rPr>
        <w:t xml:space="preserve">Data ………………. </w:t>
      </w:r>
      <w:r w:rsidRPr="00077A23">
        <w:rPr>
          <w:sz w:val="16"/>
          <w:szCs w:val="16"/>
        </w:rPr>
        <w:tab/>
      </w:r>
      <w:r w:rsidRPr="00077A23">
        <w:rPr>
          <w:sz w:val="16"/>
          <w:szCs w:val="16"/>
        </w:rPr>
        <w:tab/>
      </w:r>
      <w:r w:rsidRPr="00077A23">
        <w:rPr>
          <w:sz w:val="16"/>
          <w:szCs w:val="16"/>
        </w:rPr>
        <w:tab/>
      </w:r>
      <w:r w:rsidRPr="00077A23">
        <w:rPr>
          <w:sz w:val="16"/>
          <w:szCs w:val="16"/>
        </w:rPr>
        <w:tab/>
      </w:r>
      <w:r w:rsidRPr="00077A23">
        <w:rPr>
          <w:sz w:val="16"/>
          <w:szCs w:val="16"/>
        </w:rPr>
        <w:tab/>
      </w:r>
      <w:r w:rsidRPr="00077A23">
        <w:rPr>
          <w:sz w:val="16"/>
          <w:szCs w:val="16"/>
        </w:rPr>
        <w:tab/>
        <w:t>Firma per consenso ………………. ………………………</w:t>
      </w:r>
      <w:bookmarkStart w:id="0" w:name="_GoBack"/>
      <w:bookmarkEnd w:id="0"/>
    </w:p>
    <w:sectPr w:rsidR="00FC30B3" w:rsidRPr="00FC30B3" w:rsidSect="007B5E4F">
      <w:headerReference w:type="default" r:id="rId12"/>
      <w:footerReference w:type="default" r:id="rId13"/>
      <w:headerReference w:type="first" r:id="rId14"/>
      <w:pgSz w:w="11906" w:h="16838"/>
      <w:pgMar w:top="1169" w:right="746" w:bottom="709" w:left="720" w:header="568" w:footer="682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401C12" w14:textId="77777777" w:rsidR="00D17AB3" w:rsidRDefault="00D17AB3" w:rsidP="00AF7130">
      <w:r>
        <w:separator/>
      </w:r>
    </w:p>
  </w:endnote>
  <w:endnote w:type="continuationSeparator" w:id="0">
    <w:p w14:paraId="7D3B6491" w14:textId="77777777" w:rsidR="00D17AB3" w:rsidRDefault="00D17AB3" w:rsidP="00AF71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5B577C" w14:textId="77777777" w:rsidR="00D17AB3" w:rsidRPr="0002212E" w:rsidRDefault="00D17AB3" w:rsidP="00735F72">
    <w:pPr>
      <w:pStyle w:val="Pidipagina"/>
      <w:framePr w:wrap="auto" w:vAnchor="text" w:hAnchor="margin" w:xAlign="center" w:y="1"/>
      <w:rPr>
        <w:rStyle w:val="Numeropagina"/>
        <w:rFonts w:ascii="Cambria" w:hAnsi="Cambria" w:cs="Cambria"/>
        <w:sz w:val="20"/>
        <w:szCs w:val="20"/>
      </w:rPr>
    </w:pPr>
    <w:r w:rsidRPr="0002212E">
      <w:rPr>
        <w:rStyle w:val="Numeropagina"/>
        <w:rFonts w:ascii="Cambria" w:hAnsi="Cambria" w:cs="Cambria"/>
        <w:sz w:val="20"/>
        <w:szCs w:val="20"/>
      </w:rPr>
      <w:fldChar w:fldCharType="begin"/>
    </w:r>
    <w:r w:rsidRPr="0002212E">
      <w:rPr>
        <w:rStyle w:val="Numeropagina"/>
        <w:rFonts w:ascii="Cambria" w:hAnsi="Cambria" w:cs="Cambria"/>
        <w:sz w:val="20"/>
        <w:szCs w:val="20"/>
      </w:rPr>
      <w:instrText xml:space="preserve">PAGE  </w:instrText>
    </w:r>
    <w:r w:rsidRPr="0002212E">
      <w:rPr>
        <w:rStyle w:val="Numeropagina"/>
        <w:rFonts w:ascii="Cambria" w:hAnsi="Cambria" w:cs="Cambria"/>
        <w:sz w:val="20"/>
        <w:szCs w:val="20"/>
      </w:rPr>
      <w:fldChar w:fldCharType="separate"/>
    </w:r>
    <w:r w:rsidR="00FC30B3">
      <w:rPr>
        <w:rStyle w:val="Numeropagina"/>
        <w:rFonts w:ascii="Cambria" w:hAnsi="Cambria" w:cs="Cambria"/>
        <w:noProof/>
        <w:sz w:val="20"/>
        <w:szCs w:val="20"/>
      </w:rPr>
      <w:t>7</w:t>
    </w:r>
    <w:r w:rsidRPr="0002212E">
      <w:rPr>
        <w:rStyle w:val="Numeropagina"/>
        <w:rFonts w:ascii="Cambria" w:hAnsi="Cambria" w:cs="Cambria"/>
        <w:sz w:val="20"/>
        <w:szCs w:val="20"/>
      </w:rPr>
      <w:fldChar w:fldCharType="end"/>
    </w:r>
  </w:p>
  <w:p w14:paraId="5137F3DB" w14:textId="77777777" w:rsidR="00D17AB3" w:rsidRDefault="00D17AB3" w:rsidP="007B5E4F">
    <w:pPr>
      <w:pStyle w:val="Pidipagina"/>
      <w:tabs>
        <w:tab w:val="clear" w:pos="4819"/>
        <w:tab w:val="clear" w:pos="9638"/>
        <w:tab w:val="left" w:pos="4425"/>
      </w:tabs>
      <w:ind w:right="360"/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D51278" w14:textId="77777777" w:rsidR="00D17AB3" w:rsidRDefault="00D17AB3" w:rsidP="00AF7130">
      <w:r>
        <w:separator/>
      </w:r>
    </w:p>
  </w:footnote>
  <w:footnote w:type="continuationSeparator" w:id="0">
    <w:p w14:paraId="0C7BAE68" w14:textId="77777777" w:rsidR="00D17AB3" w:rsidRDefault="00D17AB3" w:rsidP="00AF71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ook w:val="01E0" w:firstRow="1" w:lastRow="1" w:firstColumn="1" w:lastColumn="1" w:noHBand="0" w:noVBand="0"/>
    </w:tblPr>
    <w:tblGrid>
      <w:gridCol w:w="3153"/>
      <w:gridCol w:w="4146"/>
      <w:gridCol w:w="3141"/>
    </w:tblGrid>
    <w:tr w:rsidR="00D17AB3" w:rsidRPr="00162CFC" w14:paraId="641F9D58" w14:textId="77777777" w:rsidTr="00D07FAA">
      <w:tc>
        <w:tcPr>
          <w:tcW w:w="3516" w:type="dxa"/>
        </w:tcPr>
        <w:p w14:paraId="68420F72" w14:textId="337E2664" w:rsidR="00D17AB3" w:rsidRPr="00162CFC" w:rsidRDefault="000023F3" w:rsidP="00D07FAA">
          <w:pPr>
            <w:pStyle w:val="Intestazione"/>
            <w:jc w:val="center"/>
          </w:pPr>
          <w:r>
            <w:rPr>
              <w:noProof/>
              <w:lang w:val="it-IT" w:eastAsia="it-IT"/>
            </w:rPr>
            <w:drawing>
              <wp:inline distT="0" distB="0" distL="0" distR="0" wp14:anchorId="0993A48C" wp14:editId="45C53216">
                <wp:extent cx="1028700" cy="1101805"/>
                <wp:effectExtent l="0" t="0" r="0" b="3175"/>
                <wp:docPr id="2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RDINE.gif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0260" cy="110347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516" w:type="dxa"/>
        </w:tcPr>
        <w:p w14:paraId="495782D9" w14:textId="00B99664" w:rsidR="00D17AB3" w:rsidRPr="00162CFC" w:rsidRDefault="000023F3" w:rsidP="00D07FAA">
          <w:pPr>
            <w:pStyle w:val="Intestazione"/>
            <w:jc w:val="center"/>
          </w:pPr>
          <w:r>
            <w:rPr>
              <w:noProof/>
              <w:lang w:val="it-IT" w:eastAsia="it-IT"/>
            </w:rPr>
            <w:drawing>
              <wp:inline distT="0" distB="0" distL="0" distR="0" wp14:anchorId="6ACB3778" wp14:editId="41ED690F">
                <wp:extent cx="2495550" cy="543332"/>
                <wp:effectExtent l="0" t="0" r="0" b="9525"/>
                <wp:docPr id="5" name="Immagin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ACF_LOGO_2.jp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10853" cy="54666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516" w:type="dxa"/>
        </w:tcPr>
        <w:p w14:paraId="3D439107" w14:textId="0B2891BC" w:rsidR="00D17AB3" w:rsidRPr="00162CFC" w:rsidRDefault="000023F3" w:rsidP="00D07FAA">
          <w:pPr>
            <w:pStyle w:val="Intestazione"/>
            <w:jc w:val="center"/>
          </w:pPr>
          <w:r>
            <w:rPr>
              <w:noProof/>
              <w:lang w:val="it-IT" w:eastAsia="it-IT"/>
            </w:rPr>
            <w:drawing>
              <wp:inline distT="0" distB="0" distL="0" distR="0" wp14:anchorId="2E6B94B7" wp14:editId="22557154">
                <wp:extent cx="990600" cy="990600"/>
                <wp:effectExtent l="0" t="0" r="0" b="0"/>
                <wp:docPr id="7" name="Immagin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UPI nuovo colore.JPG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90600" cy="990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2BE43713" w14:textId="77777777" w:rsidR="00D17AB3" w:rsidRPr="000023F3" w:rsidRDefault="00D17AB3" w:rsidP="000023F3">
    <w:pPr>
      <w:pStyle w:val="Intestazione"/>
      <w:rPr>
        <w:sz w:val="20"/>
        <w:szCs w:val="20"/>
        <w:lang w:val="it-I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1E0" w:firstRow="1" w:lastRow="1" w:firstColumn="1" w:lastColumn="1" w:noHBand="0" w:noVBand="0"/>
    </w:tblPr>
    <w:tblGrid>
      <w:gridCol w:w="5328"/>
      <w:gridCol w:w="5328"/>
    </w:tblGrid>
    <w:tr w:rsidR="00D17AB3" w14:paraId="4F6EC201" w14:textId="77777777" w:rsidTr="00F417A2">
      <w:tc>
        <w:tcPr>
          <w:tcW w:w="5328" w:type="dxa"/>
        </w:tcPr>
        <w:p w14:paraId="24A04B40" w14:textId="77777777" w:rsidR="00D17AB3" w:rsidRPr="0034656B" w:rsidRDefault="00D17AB3" w:rsidP="00735F72">
          <w:pPr>
            <w:pStyle w:val="Intestazione"/>
            <w:jc w:val="center"/>
          </w:pPr>
          <w:r>
            <w:rPr>
              <w:noProof/>
              <w:lang w:val="it-IT" w:eastAsia="it-IT"/>
            </w:rPr>
            <w:drawing>
              <wp:inline distT="0" distB="0" distL="0" distR="0" wp14:anchorId="15F31369" wp14:editId="293C5293">
                <wp:extent cx="2016369" cy="1613095"/>
                <wp:effectExtent l="0" t="0" r="0" b="0"/>
                <wp:docPr id="4" name="Immagin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DCEC_LOGO1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18188" cy="16145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328" w:type="dxa"/>
        </w:tcPr>
        <w:p w14:paraId="3473A96C" w14:textId="77777777" w:rsidR="00D17AB3" w:rsidRDefault="00D17AB3" w:rsidP="00735F72">
          <w:pPr>
            <w:pStyle w:val="Intestazione"/>
            <w:jc w:val="center"/>
          </w:pPr>
        </w:p>
        <w:p w14:paraId="54375F89" w14:textId="77777777" w:rsidR="00D17AB3" w:rsidRDefault="00D17AB3" w:rsidP="00735F72">
          <w:pPr>
            <w:pStyle w:val="Intestazione"/>
            <w:jc w:val="center"/>
          </w:pPr>
        </w:p>
        <w:p w14:paraId="6B58F9A9" w14:textId="77777777" w:rsidR="00D17AB3" w:rsidRPr="0034656B" w:rsidRDefault="00D17AB3" w:rsidP="00735F72">
          <w:pPr>
            <w:pStyle w:val="Intestazione"/>
            <w:jc w:val="center"/>
          </w:pPr>
          <w:r>
            <w:rPr>
              <w:noProof/>
              <w:lang w:val="it-IT" w:eastAsia="it-IT"/>
            </w:rPr>
            <w:drawing>
              <wp:inline distT="0" distB="0" distL="0" distR="0" wp14:anchorId="0A38AA6C" wp14:editId="3AEE9C9E">
                <wp:extent cx="1226185" cy="1122045"/>
                <wp:effectExtent l="0" t="0" r="0" b="1905"/>
                <wp:docPr id="3" name="Immagin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26185" cy="11220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671572B5" w14:textId="77777777" w:rsidR="00D17AB3" w:rsidRDefault="00D17AB3" w:rsidP="0002212E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F8475F"/>
    <w:multiLevelType w:val="hybridMultilevel"/>
    <w:tmpl w:val="7500207C"/>
    <w:lvl w:ilvl="0" w:tplc="F286C92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47B59D1"/>
    <w:multiLevelType w:val="hybridMultilevel"/>
    <w:tmpl w:val="00E4AD68"/>
    <w:lvl w:ilvl="0" w:tplc="F286C92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75245C5"/>
    <w:multiLevelType w:val="hybridMultilevel"/>
    <w:tmpl w:val="A940A942"/>
    <w:lvl w:ilvl="0" w:tplc="5836AC20">
      <w:start w:val="1"/>
      <w:numFmt w:val="bullet"/>
      <w:lvlText w:val="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>
    <w:nsid w:val="52165183"/>
    <w:multiLevelType w:val="hybridMultilevel"/>
    <w:tmpl w:val="31C22666"/>
    <w:lvl w:ilvl="0" w:tplc="F286C92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color w:val="auto"/>
      </w:rPr>
    </w:lvl>
    <w:lvl w:ilvl="1" w:tplc="F286C920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37D06BF"/>
    <w:multiLevelType w:val="hybridMultilevel"/>
    <w:tmpl w:val="D804A678"/>
    <w:lvl w:ilvl="0" w:tplc="D602C1AE">
      <w:start w:val="1"/>
      <w:numFmt w:val="bullet"/>
      <w:lvlText w:val="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0410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696520CE"/>
    <w:multiLevelType w:val="hybridMultilevel"/>
    <w:tmpl w:val="7B528652"/>
    <w:lvl w:ilvl="0" w:tplc="F286C92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4"/>
  </w:num>
  <w:num w:numId="7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defaultTabStop w:val="708"/>
  <w:hyphenationZone w:val="283"/>
  <w:characterSpacingControl w:val="doNotCompress"/>
  <w:doNotValidateAgainstSchema/>
  <w:doNotDemarcateInvalidXml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2EF"/>
    <w:rsid w:val="000002BB"/>
    <w:rsid w:val="00000B5F"/>
    <w:rsid w:val="000014AA"/>
    <w:rsid w:val="000023F3"/>
    <w:rsid w:val="0001358A"/>
    <w:rsid w:val="0002212E"/>
    <w:rsid w:val="000329F1"/>
    <w:rsid w:val="000379B4"/>
    <w:rsid w:val="0004472B"/>
    <w:rsid w:val="00064E9B"/>
    <w:rsid w:val="00065DA4"/>
    <w:rsid w:val="00080C81"/>
    <w:rsid w:val="00087B8A"/>
    <w:rsid w:val="000A20E7"/>
    <w:rsid w:val="000B5659"/>
    <w:rsid w:val="000C20F2"/>
    <w:rsid w:val="000C3FA3"/>
    <w:rsid w:val="000F36F7"/>
    <w:rsid w:val="00125338"/>
    <w:rsid w:val="001270A9"/>
    <w:rsid w:val="001272D8"/>
    <w:rsid w:val="0015040E"/>
    <w:rsid w:val="00165D04"/>
    <w:rsid w:val="00170E43"/>
    <w:rsid w:val="00171DF8"/>
    <w:rsid w:val="00172EE8"/>
    <w:rsid w:val="00173FB4"/>
    <w:rsid w:val="0018225A"/>
    <w:rsid w:val="00190105"/>
    <w:rsid w:val="001966A9"/>
    <w:rsid w:val="001A0003"/>
    <w:rsid w:val="001A65B5"/>
    <w:rsid w:val="001A7A25"/>
    <w:rsid w:val="001B5DAA"/>
    <w:rsid w:val="001C2377"/>
    <w:rsid w:val="001C2AFA"/>
    <w:rsid w:val="001C668A"/>
    <w:rsid w:val="001F36B9"/>
    <w:rsid w:val="00204BBD"/>
    <w:rsid w:val="00211418"/>
    <w:rsid w:val="00211902"/>
    <w:rsid w:val="00216B7C"/>
    <w:rsid w:val="0022641B"/>
    <w:rsid w:val="00237991"/>
    <w:rsid w:val="002400F8"/>
    <w:rsid w:val="0024174E"/>
    <w:rsid w:val="002420E0"/>
    <w:rsid w:val="0024740B"/>
    <w:rsid w:val="00252F85"/>
    <w:rsid w:val="002544D6"/>
    <w:rsid w:val="0025643F"/>
    <w:rsid w:val="00267618"/>
    <w:rsid w:val="002720D8"/>
    <w:rsid w:val="00277AC1"/>
    <w:rsid w:val="002808E9"/>
    <w:rsid w:val="002907F1"/>
    <w:rsid w:val="00291CFD"/>
    <w:rsid w:val="0029226E"/>
    <w:rsid w:val="002A048B"/>
    <w:rsid w:val="002A3D0D"/>
    <w:rsid w:val="002B71B6"/>
    <w:rsid w:val="002B7AB6"/>
    <w:rsid w:val="002F1560"/>
    <w:rsid w:val="003102E4"/>
    <w:rsid w:val="00317195"/>
    <w:rsid w:val="0031750A"/>
    <w:rsid w:val="003256D0"/>
    <w:rsid w:val="00337046"/>
    <w:rsid w:val="003403F6"/>
    <w:rsid w:val="00343D8B"/>
    <w:rsid w:val="0034656B"/>
    <w:rsid w:val="0036053E"/>
    <w:rsid w:val="00372A29"/>
    <w:rsid w:val="0038091A"/>
    <w:rsid w:val="00397339"/>
    <w:rsid w:val="003A405D"/>
    <w:rsid w:val="003B4B65"/>
    <w:rsid w:val="003B7799"/>
    <w:rsid w:val="003D5027"/>
    <w:rsid w:val="004130EA"/>
    <w:rsid w:val="004254F8"/>
    <w:rsid w:val="00434231"/>
    <w:rsid w:val="00440594"/>
    <w:rsid w:val="00455C69"/>
    <w:rsid w:val="00461AA6"/>
    <w:rsid w:val="004678AF"/>
    <w:rsid w:val="00475783"/>
    <w:rsid w:val="00481F60"/>
    <w:rsid w:val="004908D6"/>
    <w:rsid w:val="00495C26"/>
    <w:rsid w:val="004976A3"/>
    <w:rsid w:val="004A16E1"/>
    <w:rsid w:val="004B64A8"/>
    <w:rsid w:val="004B69D6"/>
    <w:rsid w:val="004C5125"/>
    <w:rsid w:val="004E377E"/>
    <w:rsid w:val="004E5EAB"/>
    <w:rsid w:val="004E68F5"/>
    <w:rsid w:val="004E7047"/>
    <w:rsid w:val="004F2033"/>
    <w:rsid w:val="004F6141"/>
    <w:rsid w:val="004F6FBE"/>
    <w:rsid w:val="00503F44"/>
    <w:rsid w:val="005137C4"/>
    <w:rsid w:val="00516575"/>
    <w:rsid w:val="00521DED"/>
    <w:rsid w:val="00521F45"/>
    <w:rsid w:val="00527CB9"/>
    <w:rsid w:val="00530AB9"/>
    <w:rsid w:val="00531A72"/>
    <w:rsid w:val="005339BF"/>
    <w:rsid w:val="00534460"/>
    <w:rsid w:val="005650D7"/>
    <w:rsid w:val="00572A52"/>
    <w:rsid w:val="0057562C"/>
    <w:rsid w:val="00584666"/>
    <w:rsid w:val="00592F94"/>
    <w:rsid w:val="00596AFE"/>
    <w:rsid w:val="005C5CC6"/>
    <w:rsid w:val="005D56CC"/>
    <w:rsid w:val="005E7C63"/>
    <w:rsid w:val="005F22B1"/>
    <w:rsid w:val="006013B0"/>
    <w:rsid w:val="0060252F"/>
    <w:rsid w:val="006046CB"/>
    <w:rsid w:val="006068F6"/>
    <w:rsid w:val="006126A1"/>
    <w:rsid w:val="00614303"/>
    <w:rsid w:val="00614427"/>
    <w:rsid w:val="00617511"/>
    <w:rsid w:val="00623135"/>
    <w:rsid w:val="00623A88"/>
    <w:rsid w:val="006251F2"/>
    <w:rsid w:val="006254D1"/>
    <w:rsid w:val="00626242"/>
    <w:rsid w:val="00645C25"/>
    <w:rsid w:val="0066273F"/>
    <w:rsid w:val="00665A98"/>
    <w:rsid w:val="00667BFF"/>
    <w:rsid w:val="00670A13"/>
    <w:rsid w:val="00671F3E"/>
    <w:rsid w:val="00687B82"/>
    <w:rsid w:val="006B11E9"/>
    <w:rsid w:val="006B2729"/>
    <w:rsid w:val="006C0CFF"/>
    <w:rsid w:val="006C6508"/>
    <w:rsid w:val="006D4D1B"/>
    <w:rsid w:val="006D5FF3"/>
    <w:rsid w:val="006E0CA9"/>
    <w:rsid w:val="006E3E88"/>
    <w:rsid w:val="006E6517"/>
    <w:rsid w:val="006F6F53"/>
    <w:rsid w:val="00710E8A"/>
    <w:rsid w:val="00713665"/>
    <w:rsid w:val="00714FD3"/>
    <w:rsid w:val="00720DAB"/>
    <w:rsid w:val="00723B68"/>
    <w:rsid w:val="00727D43"/>
    <w:rsid w:val="007330F9"/>
    <w:rsid w:val="00735F72"/>
    <w:rsid w:val="007378F8"/>
    <w:rsid w:val="00744499"/>
    <w:rsid w:val="007470D5"/>
    <w:rsid w:val="00762076"/>
    <w:rsid w:val="0077049F"/>
    <w:rsid w:val="00774BE2"/>
    <w:rsid w:val="00781ECB"/>
    <w:rsid w:val="0078576E"/>
    <w:rsid w:val="00785AD4"/>
    <w:rsid w:val="007A23E9"/>
    <w:rsid w:val="007A6919"/>
    <w:rsid w:val="007B17B7"/>
    <w:rsid w:val="007B42EF"/>
    <w:rsid w:val="007B5E4F"/>
    <w:rsid w:val="007C5177"/>
    <w:rsid w:val="007C6740"/>
    <w:rsid w:val="007D5B36"/>
    <w:rsid w:val="007E58A6"/>
    <w:rsid w:val="007F00CF"/>
    <w:rsid w:val="008014B7"/>
    <w:rsid w:val="00807B13"/>
    <w:rsid w:val="008137CD"/>
    <w:rsid w:val="008214BF"/>
    <w:rsid w:val="008219C1"/>
    <w:rsid w:val="00830CF1"/>
    <w:rsid w:val="008364C9"/>
    <w:rsid w:val="00845FAD"/>
    <w:rsid w:val="0085062B"/>
    <w:rsid w:val="008533DC"/>
    <w:rsid w:val="008601B9"/>
    <w:rsid w:val="00865872"/>
    <w:rsid w:val="008752C5"/>
    <w:rsid w:val="0088071F"/>
    <w:rsid w:val="0088154D"/>
    <w:rsid w:val="00884B20"/>
    <w:rsid w:val="00886E77"/>
    <w:rsid w:val="00890A6E"/>
    <w:rsid w:val="0089126E"/>
    <w:rsid w:val="008912B1"/>
    <w:rsid w:val="00895B3F"/>
    <w:rsid w:val="008B04F8"/>
    <w:rsid w:val="008B3642"/>
    <w:rsid w:val="008B3B36"/>
    <w:rsid w:val="008B3F19"/>
    <w:rsid w:val="008B5B42"/>
    <w:rsid w:val="008B641E"/>
    <w:rsid w:val="008B70B6"/>
    <w:rsid w:val="008C6F44"/>
    <w:rsid w:val="008C77E5"/>
    <w:rsid w:val="008D27D0"/>
    <w:rsid w:val="008D710E"/>
    <w:rsid w:val="008F0E5F"/>
    <w:rsid w:val="008F6536"/>
    <w:rsid w:val="008F6F9C"/>
    <w:rsid w:val="009077F7"/>
    <w:rsid w:val="0091067D"/>
    <w:rsid w:val="00916385"/>
    <w:rsid w:val="0092648E"/>
    <w:rsid w:val="00931F31"/>
    <w:rsid w:val="0094622B"/>
    <w:rsid w:val="0099120E"/>
    <w:rsid w:val="009A2BB6"/>
    <w:rsid w:val="009A559D"/>
    <w:rsid w:val="009B1A3B"/>
    <w:rsid w:val="009B27C0"/>
    <w:rsid w:val="009B2A34"/>
    <w:rsid w:val="009B2B83"/>
    <w:rsid w:val="009C740C"/>
    <w:rsid w:val="009E0AF9"/>
    <w:rsid w:val="009E2D04"/>
    <w:rsid w:val="009F2367"/>
    <w:rsid w:val="00A142D7"/>
    <w:rsid w:val="00A16034"/>
    <w:rsid w:val="00A20D17"/>
    <w:rsid w:val="00A33A02"/>
    <w:rsid w:val="00A42302"/>
    <w:rsid w:val="00A4584C"/>
    <w:rsid w:val="00A529ED"/>
    <w:rsid w:val="00A61EA4"/>
    <w:rsid w:val="00A6231F"/>
    <w:rsid w:val="00A63322"/>
    <w:rsid w:val="00A67B7C"/>
    <w:rsid w:val="00A74984"/>
    <w:rsid w:val="00A76AB8"/>
    <w:rsid w:val="00A815C4"/>
    <w:rsid w:val="00A93159"/>
    <w:rsid w:val="00A94E07"/>
    <w:rsid w:val="00A969EB"/>
    <w:rsid w:val="00AA53E7"/>
    <w:rsid w:val="00AB7543"/>
    <w:rsid w:val="00AD08BE"/>
    <w:rsid w:val="00AD4323"/>
    <w:rsid w:val="00AD5419"/>
    <w:rsid w:val="00AF7130"/>
    <w:rsid w:val="00B072FC"/>
    <w:rsid w:val="00B13222"/>
    <w:rsid w:val="00B202A6"/>
    <w:rsid w:val="00B25850"/>
    <w:rsid w:val="00B32B1D"/>
    <w:rsid w:val="00B33829"/>
    <w:rsid w:val="00B34DEA"/>
    <w:rsid w:val="00B353FD"/>
    <w:rsid w:val="00B419CD"/>
    <w:rsid w:val="00B441FB"/>
    <w:rsid w:val="00B508A8"/>
    <w:rsid w:val="00B515F2"/>
    <w:rsid w:val="00B54AD9"/>
    <w:rsid w:val="00B57E4C"/>
    <w:rsid w:val="00B6439A"/>
    <w:rsid w:val="00B64F3A"/>
    <w:rsid w:val="00B834FD"/>
    <w:rsid w:val="00B8552B"/>
    <w:rsid w:val="00B904B3"/>
    <w:rsid w:val="00B906C5"/>
    <w:rsid w:val="00B90723"/>
    <w:rsid w:val="00B937AE"/>
    <w:rsid w:val="00B94C2A"/>
    <w:rsid w:val="00BA31C1"/>
    <w:rsid w:val="00BA40CF"/>
    <w:rsid w:val="00BA4DDB"/>
    <w:rsid w:val="00BD3A66"/>
    <w:rsid w:val="00BE3149"/>
    <w:rsid w:val="00BE5036"/>
    <w:rsid w:val="00BF680F"/>
    <w:rsid w:val="00C05A82"/>
    <w:rsid w:val="00C13F44"/>
    <w:rsid w:val="00C254CA"/>
    <w:rsid w:val="00C328F9"/>
    <w:rsid w:val="00C4526C"/>
    <w:rsid w:val="00C460F7"/>
    <w:rsid w:val="00C7215F"/>
    <w:rsid w:val="00C77232"/>
    <w:rsid w:val="00C8330C"/>
    <w:rsid w:val="00C84DD6"/>
    <w:rsid w:val="00C86E2C"/>
    <w:rsid w:val="00C86EF6"/>
    <w:rsid w:val="00C870FE"/>
    <w:rsid w:val="00C9563A"/>
    <w:rsid w:val="00CA45F8"/>
    <w:rsid w:val="00CA5E06"/>
    <w:rsid w:val="00CB12E7"/>
    <w:rsid w:val="00CC4F16"/>
    <w:rsid w:val="00CD5F2C"/>
    <w:rsid w:val="00CE07D7"/>
    <w:rsid w:val="00CE0F2B"/>
    <w:rsid w:val="00CE1130"/>
    <w:rsid w:val="00CE2EC8"/>
    <w:rsid w:val="00CE3129"/>
    <w:rsid w:val="00CF1F17"/>
    <w:rsid w:val="00CF674F"/>
    <w:rsid w:val="00CF6EA9"/>
    <w:rsid w:val="00D03B9D"/>
    <w:rsid w:val="00D07FAA"/>
    <w:rsid w:val="00D12B52"/>
    <w:rsid w:val="00D17AB3"/>
    <w:rsid w:val="00D22F19"/>
    <w:rsid w:val="00D25F12"/>
    <w:rsid w:val="00D274F6"/>
    <w:rsid w:val="00D4361B"/>
    <w:rsid w:val="00D5324E"/>
    <w:rsid w:val="00D6005D"/>
    <w:rsid w:val="00D8129D"/>
    <w:rsid w:val="00D8630F"/>
    <w:rsid w:val="00D87185"/>
    <w:rsid w:val="00D97028"/>
    <w:rsid w:val="00DA0F7B"/>
    <w:rsid w:val="00DA648D"/>
    <w:rsid w:val="00DA77D0"/>
    <w:rsid w:val="00DB0EEE"/>
    <w:rsid w:val="00DB15B6"/>
    <w:rsid w:val="00DB1E86"/>
    <w:rsid w:val="00DB227B"/>
    <w:rsid w:val="00DB6BC6"/>
    <w:rsid w:val="00DC0E1F"/>
    <w:rsid w:val="00DC2B9D"/>
    <w:rsid w:val="00DC504F"/>
    <w:rsid w:val="00DD0368"/>
    <w:rsid w:val="00DE115F"/>
    <w:rsid w:val="00DE4A6D"/>
    <w:rsid w:val="00DF37BC"/>
    <w:rsid w:val="00DF6A91"/>
    <w:rsid w:val="00E02E1A"/>
    <w:rsid w:val="00E05842"/>
    <w:rsid w:val="00E07754"/>
    <w:rsid w:val="00E15890"/>
    <w:rsid w:val="00E17033"/>
    <w:rsid w:val="00E22ABE"/>
    <w:rsid w:val="00E33561"/>
    <w:rsid w:val="00E4737D"/>
    <w:rsid w:val="00E50348"/>
    <w:rsid w:val="00E50753"/>
    <w:rsid w:val="00E56557"/>
    <w:rsid w:val="00E57DE6"/>
    <w:rsid w:val="00E61310"/>
    <w:rsid w:val="00E632FB"/>
    <w:rsid w:val="00E6747F"/>
    <w:rsid w:val="00E67F5C"/>
    <w:rsid w:val="00E72AEE"/>
    <w:rsid w:val="00E75024"/>
    <w:rsid w:val="00E9094F"/>
    <w:rsid w:val="00E912F2"/>
    <w:rsid w:val="00E93E98"/>
    <w:rsid w:val="00EA4199"/>
    <w:rsid w:val="00EA640E"/>
    <w:rsid w:val="00EB6751"/>
    <w:rsid w:val="00EC09D1"/>
    <w:rsid w:val="00ED1FA4"/>
    <w:rsid w:val="00ED5EE9"/>
    <w:rsid w:val="00EE76E0"/>
    <w:rsid w:val="00F11ABA"/>
    <w:rsid w:val="00F16650"/>
    <w:rsid w:val="00F171EB"/>
    <w:rsid w:val="00F17F51"/>
    <w:rsid w:val="00F37C0A"/>
    <w:rsid w:val="00F417A2"/>
    <w:rsid w:val="00F4779D"/>
    <w:rsid w:val="00F51D23"/>
    <w:rsid w:val="00F5455B"/>
    <w:rsid w:val="00F73AA6"/>
    <w:rsid w:val="00F7545D"/>
    <w:rsid w:val="00F75AD1"/>
    <w:rsid w:val="00F810B9"/>
    <w:rsid w:val="00F87620"/>
    <w:rsid w:val="00F91E42"/>
    <w:rsid w:val="00FA24E8"/>
    <w:rsid w:val="00FA330B"/>
    <w:rsid w:val="00FA6B38"/>
    <w:rsid w:val="00FB02E7"/>
    <w:rsid w:val="00FB3DEA"/>
    <w:rsid w:val="00FB7454"/>
    <w:rsid w:val="00FC3058"/>
    <w:rsid w:val="00FC30B3"/>
    <w:rsid w:val="00FE0F7E"/>
    <w:rsid w:val="00FE52F8"/>
    <w:rsid w:val="00FF2E81"/>
    <w:rsid w:val="00FF5BED"/>
    <w:rsid w:val="00FF7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57345"/>
    <o:shapelayout v:ext="edit">
      <o:idmap v:ext="edit" data="1"/>
    </o:shapelayout>
  </w:shapeDefaults>
  <w:decimalSymbol w:val=","/>
  <w:listSeparator w:val=";"/>
  <w14:docId w14:val="36E39195"/>
  <w15:docId w15:val="{A535FF7E-78B6-4444-88FD-A82689768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C5177"/>
    <w:pPr>
      <w:jc w:val="both"/>
    </w:pPr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link w:val="Titolo1Carattere"/>
    <w:uiPriority w:val="9"/>
    <w:qFormat/>
    <w:rsid w:val="00FB3DEA"/>
    <w:pPr>
      <w:keepNext/>
      <w:spacing w:before="480"/>
      <w:jc w:val="left"/>
      <w:outlineLvl w:val="0"/>
    </w:pPr>
    <w:rPr>
      <w:rFonts w:ascii="Cambria" w:eastAsia="Times New Roman" w:hAnsi="Cambria"/>
      <w:b/>
      <w:bCs/>
      <w:color w:val="365F91"/>
      <w:kern w:val="36"/>
      <w:sz w:val="28"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rsid w:val="007C5177"/>
    <w:rPr>
      <w:sz w:val="0"/>
      <w:szCs w:val="0"/>
      <w:lang w:val="x-none" w:eastAsia="x-none"/>
    </w:rPr>
  </w:style>
  <w:style w:type="character" w:customStyle="1" w:styleId="BalloonTextChar">
    <w:name w:val="Balloon Text Char"/>
    <w:uiPriority w:val="99"/>
    <w:semiHidden/>
    <w:rsid w:val="002C5177"/>
    <w:rPr>
      <w:rFonts w:ascii="Times New Roman" w:hAnsi="Times New Roman"/>
      <w:sz w:val="0"/>
      <w:szCs w:val="0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C5177"/>
    <w:rPr>
      <w:rFonts w:ascii="Tahoma" w:eastAsia="Times New Roman" w:hAnsi="Tahoma" w:cs="Tahoma"/>
      <w:sz w:val="16"/>
      <w:szCs w:val="16"/>
      <w:lang w:val="x-none" w:eastAsia="it-IT"/>
    </w:rPr>
  </w:style>
  <w:style w:type="paragraph" w:styleId="Intestazione">
    <w:name w:val="header"/>
    <w:basedOn w:val="Normale"/>
    <w:link w:val="IntestazioneCarattere"/>
    <w:uiPriority w:val="99"/>
    <w:rsid w:val="00AF7130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HeaderChar">
    <w:name w:val="Header Char"/>
    <w:uiPriority w:val="99"/>
    <w:semiHidden/>
    <w:rsid w:val="002C5177"/>
    <w:rPr>
      <w:rFonts w:ascii="Times New Roman" w:hAnsi="Times New Roman"/>
      <w:sz w:val="24"/>
      <w:szCs w:val="24"/>
    </w:rPr>
  </w:style>
  <w:style w:type="character" w:customStyle="1" w:styleId="IntestazioneCarattere">
    <w:name w:val="Intestazione Carattere"/>
    <w:link w:val="Intestazione"/>
    <w:uiPriority w:val="99"/>
    <w:locked/>
    <w:rsid w:val="00AF7130"/>
    <w:rPr>
      <w:rFonts w:ascii="Times New Roman" w:eastAsia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semiHidden/>
    <w:rsid w:val="00AF7130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FooterChar">
    <w:name w:val="Footer Char"/>
    <w:uiPriority w:val="99"/>
    <w:semiHidden/>
    <w:rsid w:val="002C5177"/>
    <w:rPr>
      <w:rFonts w:ascii="Times New Roman" w:hAnsi="Times New Roman"/>
      <w:sz w:val="24"/>
      <w:szCs w:val="24"/>
    </w:rPr>
  </w:style>
  <w:style w:type="character" w:customStyle="1" w:styleId="PidipaginaCarattere">
    <w:name w:val="Piè di pagina Carattere"/>
    <w:link w:val="Pidipagina"/>
    <w:uiPriority w:val="99"/>
    <w:semiHidden/>
    <w:locked/>
    <w:rsid w:val="00AF7130"/>
    <w:rPr>
      <w:rFonts w:ascii="Times New Roman" w:eastAsia="Times New Roman" w:hAnsi="Times New Roman" w:cs="Times New Roman"/>
      <w:sz w:val="24"/>
      <w:szCs w:val="24"/>
    </w:rPr>
  </w:style>
  <w:style w:type="character" w:styleId="Collegamentoipertestuale">
    <w:name w:val="Hyperlink"/>
    <w:rsid w:val="00D4361B"/>
    <w:rPr>
      <w:color w:val="0000FF"/>
      <w:u w:val="single"/>
    </w:rPr>
  </w:style>
  <w:style w:type="paragraph" w:styleId="Corpotesto">
    <w:name w:val="Body Text"/>
    <w:basedOn w:val="Normale"/>
    <w:link w:val="CorpotestoCarattere"/>
    <w:uiPriority w:val="99"/>
    <w:rsid w:val="00C460F7"/>
    <w:pPr>
      <w:autoSpaceDE w:val="0"/>
      <w:autoSpaceDN w:val="0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sid w:val="002C5177"/>
    <w:rPr>
      <w:rFonts w:ascii="Times New Roman" w:hAnsi="Times New Roman"/>
      <w:sz w:val="24"/>
      <w:szCs w:val="24"/>
    </w:rPr>
  </w:style>
  <w:style w:type="paragraph" w:styleId="Titolo">
    <w:name w:val="Title"/>
    <w:basedOn w:val="Normale"/>
    <w:link w:val="TitoloCarattere"/>
    <w:uiPriority w:val="10"/>
    <w:qFormat/>
    <w:rsid w:val="00C460F7"/>
    <w:pPr>
      <w:jc w:val="center"/>
    </w:pPr>
    <w:rPr>
      <w:rFonts w:ascii="Cambria" w:eastAsia="Times New Roman" w:hAnsi="Cambria"/>
      <w:b/>
      <w:bCs/>
      <w:kern w:val="28"/>
      <w:sz w:val="32"/>
      <w:szCs w:val="32"/>
      <w:lang w:val="x-none" w:eastAsia="x-none"/>
    </w:rPr>
  </w:style>
  <w:style w:type="character" w:customStyle="1" w:styleId="TitoloCarattere">
    <w:name w:val="Titolo Carattere"/>
    <w:link w:val="Titolo"/>
    <w:uiPriority w:val="10"/>
    <w:rsid w:val="002C517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estonormale">
    <w:name w:val="Plain Text"/>
    <w:basedOn w:val="Normale"/>
    <w:link w:val="TestonormaleCarattere"/>
    <w:uiPriority w:val="99"/>
    <w:rsid w:val="00CF6EA9"/>
    <w:pPr>
      <w:jc w:val="left"/>
    </w:pPr>
    <w:rPr>
      <w:rFonts w:ascii="Courier New" w:hAnsi="Courier New"/>
      <w:sz w:val="20"/>
      <w:szCs w:val="20"/>
      <w:lang w:val="x-none" w:eastAsia="x-none"/>
    </w:rPr>
  </w:style>
  <w:style w:type="character" w:customStyle="1" w:styleId="TestonormaleCarattere">
    <w:name w:val="Testo normale Carattere"/>
    <w:link w:val="Testonormale"/>
    <w:uiPriority w:val="99"/>
    <w:semiHidden/>
    <w:rsid w:val="002C5177"/>
    <w:rPr>
      <w:rFonts w:ascii="Courier New" w:hAnsi="Courier New" w:cs="Courier New"/>
      <w:sz w:val="20"/>
      <w:szCs w:val="20"/>
    </w:rPr>
  </w:style>
  <w:style w:type="paragraph" w:styleId="Paragrafoelenco">
    <w:name w:val="List Paragraph"/>
    <w:basedOn w:val="Normale"/>
    <w:uiPriority w:val="34"/>
    <w:qFormat/>
    <w:rsid w:val="00B8552B"/>
    <w:pPr>
      <w:spacing w:after="200" w:line="276" w:lineRule="auto"/>
      <w:ind w:left="720"/>
      <w:jc w:val="left"/>
    </w:pPr>
    <w:rPr>
      <w:rFonts w:ascii="Calibri" w:eastAsia="Times New Roman" w:hAnsi="Calibri" w:cs="Calibri"/>
      <w:sz w:val="22"/>
      <w:szCs w:val="22"/>
      <w:lang w:eastAsia="en-US"/>
    </w:rPr>
  </w:style>
  <w:style w:type="character" w:styleId="Numeropagina">
    <w:name w:val="page number"/>
    <w:basedOn w:val="Carpredefinitoparagrafo"/>
    <w:uiPriority w:val="99"/>
    <w:rsid w:val="004908D6"/>
  </w:style>
  <w:style w:type="table" w:styleId="Grigliatabella">
    <w:name w:val="Table Grid"/>
    <w:basedOn w:val="Tabellanormale"/>
    <w:uiPriority w:val="99"/>
    <w:rsid w:val="00D12B52"/>
    <w:pPr>
      <w:jc w:val="both"/>
    </w:pPr>
    <w:rPr>
      <w:rFonts w:eastAsia="Times New Roman"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basedOn w:val="Carpredefinitoparagrafo"/>
    <w:rsid w:val="001B5DAA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6126A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6126A1"/>
    <w:rPr>
      <w:rFonts w:ascii="Times New Roman" w:hAnsi="Times New Roman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B3DEA"/>
    <w:rPr>
      <w:rFonts w:ascii="Cambria" w:eastAsia="Times New Roman" w:hAnsi="Cambria"/>
      <w:b/>
      <w:bCs/>
      <w:color w:val="365F91"/>
      <w:kern w:val="36"/>
      <w:sz w:val="28"/>
      <w:szCs w:val="28"/>
      <w:lang w:eastAsia="en-US"/>
    </w:rPr>
  </w:style>
  <w:style w:type="paragraph" w:customStyle="1" w:styleId="Style8">
    <w:name w:val="Style8"/>
    <w:basedOn w:val="Normale"/>
    <w:uiPriority w:val="99"/>
    <w:rsid w:val="00FB3DEA"/>
    <w:pPr>
      <w:autoSpaceDE w:val="0"/>
      <w:autoSpaceDN w:val="0"/>
      <w:spacing w:line="264" w:lineRule="exact"/>
    </w:pPr>
    <w:rPr>
      <w:rFonts w:ascii="Lucida Sans Unicode" w:eastAsiaTheme="minorHAnsi" w:hAnsi="Lucida Sans Unicode" w:cs="Lucida Sans Unicode"/>
    </w:rPr>
  </w:style>
  <w:style w:type="paragraph" w:customStyle="1" w:styleId="Style10">
    <w:name w:val="Style10"/>
    <w:basedOn w:val="Normale"/>
    <w:uiPriority w:val="99"/>
    <w:rsid w:val="00FB3DEA"/>
    <w:pPr>
      <w:autoSpaceDE w:val="0"/>
      <w:autoSpaceDN w:val="0"/>
      <w:spacing w:line="264" w:lineRule="exact"/>
      <w:jc w:val="left"/>
    </w:pPr>
    <w:rPr>
      <w:rFonts w:ascii="Lucida Sans Unicode" w:eastAsiaTheme="minorHAnsi" w:hAnsi="Lucida Sans Unicode" w:cs="Lucida Sans Unicode"/>
    </w:rPr>
  </w:style>
  <w:style w:type="character" w:customStyle="1" w:styleId="FontStyle18">
    <w:name w:val="Font Style18"/>
    <w:basedOn w:val="Carpredefinitoparagrafo"/>
    <w:uiPriority w:val="99"/>
    <w:rsid w:val="00FB3DEA"/>
    <w:rPr>
      <w:rFonts w:ascii="Lucida Sans Unicode" w:hAnsi="Lucida Sans Unicode" w:cs="Lucida Sans Unicode" w:hint="default"/>
    </w:rPr>
  </w:style>
  <w:style w:type="paragraph" w:customStyle="1" w:styleId="Default">
    <w:name w:val="Default"/>
    <w:rsid w:val="007378F8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customStyle="1" w:styleId="Paragrafoelenco1">
    <w:name w:val="Paragrafo elenco1"/>
    <w:basedOn w:val="Normale"/>
    <w:rsid w:val="001C668A"/>
    <w:pPr>
      <w:spacing w:after="200" w:line="276" w:lineRule="auto"/>
      <w:ind w:left="720"/>
      <w:contextualSpacing/>
      <w:jc w:val="left"/>
    </w:pPr>
    <w:rPr>
      <w:rFonts w:ascii="Calibri" w:eastAsiaTheme="minorHAns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8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2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15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7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40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61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8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6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9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5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2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3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8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luana.plessi@upi.emilia-romagna.it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upi.emilia-romagna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luana.plessi@upi.emilia-romagna.it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image" Target="media/image3.jpg"/><Relationship Id="rId1" Type="http://schemas.openxmlformats.org/officeDocument/2006/relationships/image" Target="media/image2.gi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1B3B5A-60D0-48F5-A19D-7364D99A99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2167</Words>
  <Characters>12358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Giornate seminariali</vt:lpstr>
    </vt:vector>
  </TitlesOfParts>
  <Company>Hewlett-Packard Company</Company>
  <LinksUpToDate>false</LinksUpToDate>
  <CharactersWithSpaces>14497</CharactersWithSpaces>
  <SharedDoc>false</SharedDoc>
  <HLinks>
    <vt:vector size="18" baseType="variant">
      <vt:variant>
        <vt:i4>6815745</vt:i4>
      </vt:variant>
      <vt:variant>
        <vt:i4>6</vt:i4>
      </vt:variant>
      <vt:variant>
        <vt:i4>0</vt:i4>
      </vt:variant>
      <vt:variant>
        <vt:i4>5</vt:i4>
      </vt:variant>
      <vt:variant>
        <vt:lpwstr>mailto:Elettra.bergamini@upi.emilia-romagna.it</vt:lpwstr>
      </vt:variant>
      <vt:variant>
        <vt:lpwstr/>
      </vt:variant>
      <vt:variant>
        <vt:i4>4522014</vt:i4>
      </vt:variant>
      <vt:variant>
        <vt:i4>3</vt:i4>
      </vt:variant>
      <vt:variant>
        <vt:i4>0</vt:i4>
      </vt:variant>
      <vt:variant>
        <vt:i4>5</vt:i4>
      </vt:variant>
      <vt:variant>
        <vt:lpwstr>http://www.upi.emilia-romagna.it/</vt:lpwstr>
      </vt:variant>
      <vt:variant>
        <vt:lpwstr/>
      </vt:variant>
      <vt:variant>
        <vt:i4>6684691</vt:i4>
      </vt:variant>
      <vt:variant>
        <vt:i4>0</vt:i4>
      </vt:variant>
      <vt:variant>
        <vt:i4>0</vt:i4>
      </vt:variant>
      <vt:variant>
        <vt:i4>5</vt:i4>
      </vt:variant>
      <vt:variant>
        <vt:lpwstr>mailto:luana.plessi@upi.emilia-romagna.it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Giornate seminariali</dc:title>
  <dc:creator>Luana Plessi</dc:creator>
  <cp:lastModifiedBy>PC Fondazione</cp:lastModifiedBy>
  <cp:revision>4</cp:revision>
  <cp:lastPrinted>2013-02-26T14:19:00Z</cp:lastPrinted>
  <dcterms:created xsi:type="dcterms:W3CDTF">2014-03-10T10:18:00Z</dcterms:created>
  <dcterms:modified xsi:type="dcterms:W3CDTF">2014-03-10T10:35:00Z</dcterms:modified>
</cp:coreProperties>
</file>